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9D7CB6" w14:paraId="7A618CDE" w14:textId="77777777" w:rsidTr="00C272E9">
        <w:trPr>
          <w:trHeight w:val="521"/>
        </w:trPr>
        <w:tc>
          <w:tcPr>
            <w:tcW w:w="4695" w:type="dxa"/>
            <w:vAlign w:val="center"/>
          </w:tcPr>
          <w:p w14:paraId="2BFBF90E" w14:textId="77777777" w:rsidR="009D7CB6" w:rsidRDefault="009D7CB6" w:rsidP="009D7CB6">
            <w:pPr>
              <w:rPr>
                <w:rFonts w:cs="Arial"/>
              </w:rPr>
            </w:pPr>
            <w:r w:rsidRPr="00677D1E">
              <w:rPr>
                <w:rFonts w:cs="Arial"/>
              </w:rPr>
              <w:t>Council Policy No.:</w:t>
            </w:r>
          </w:p>
        </w:tc>
        <w:tc>
          <w:tcPr>
            <w:tcW w:w="4655" w:type="dxa"/>
            <w:vAlign w:val="center"/>
          </w:tcPr>
          <w:p w14:paraId="1B19BB78" w14:textId="5E62ED56" w:rsidR="009D7CB6" w:rsidRDefault="009D7CB6" w:rsidP="009D7CB6">
            <w:pPr>
              <w:rPr>
                <w:rFonts w:cs="Arial"/>
              </w:rPr>
            </w:pPr>
            <w:r>
              <w:rPr>
                <w:rFonts w:cs="Arial"/>
              </w:rPr>
              <w:t>CP2018-014</w:t>
            </w:r>
          </w:p>
        </w:tc>
      </w:tr>
      <w:tr w:rsidR="009D7CB6" w14:paraId="6291EB1E" w14:textId="77777777" w:rsidTr="00C272E9">
        <w:trPr>
          <w:trHeight w:val="539"/>
        </w:trPr>
        <w:tc>
          <w:tcPr>
            <w:tcW w:w="4695" w:type="dxa"/>
            <w:vAlign w:val="center"/>
          </w:tcPr>
          <w:p w14:paraId="0B661251" w14:textId="77777777" w:rsidR="009D7CB6" w:rsidRDefault="009D7CB6" w:rsidP="009D7CB6">
            <w:pPr>
              <w:rPr>
                <w:rFonts w:cs="Arial"/>
              </w:rPr>
            </w:pPr>
            <w:r w:rsidRPr="00677D1E">
              <w:rPr>
                <w:rFonts w:cs="Arial"/>
              </w:rPr>
              <w:t>Council Policy Name:</w:t>
            </w:r>
          </w:p>
        </w:tc>
        <w:tc>
          <w:tcPr>
            <w:tcW w:w="4655" w:type="dxa"/>
            <w:vAlign w:val="center"/>
          </w:tcPr>
          <w:p w14:paraId="4D8634D1" w14:textId="3ED1A1A5" w:rsidR="009D7CB6" w:rsidRDefault="009D7CB6" w:rsidP="009D7CB6">
            <w:pPr>
              <w:rPr>
                <w:rFonts w:cs="Arial"/>
              </w:rPr>
            </w:pPr>
            <w:r w:rsidRPr="000643F5">
              <w:rPr>
                <w:rFonts w:cs="Arial"/>
              </w:rPr>
              <w:t>Telecommunications and Antenna System Siting Policy</w:t>
            </w:r>
          </w:p>
        </w:tc>
      </w:tr>
      <w:tr w:rsidR="009D7CB6" w14:paraId="42569A58" w14:textId="77777777" w:rsidTr="00C272E9">
        <w:trPr>
          <w:trHeight w:val="530"/>
        </w:trPr>
        <w:tc>
          <w:tcPr>
            <w:tcW w:w="4695" w:type="dxa"/>
            <w:vAlign w:val="center"/>
          </w:tcPr>
          <w:p w14:paraId="12F5D26A" w14:textId="77777777" w:rsidR="009D7CB6" w:rsidRDefault="009D7CB6" w:rsidP="009D7CB6">
            <w:pPr>
              <w:rPr>
                <w:rFonts w:cs="Arial"/>
              </w:rPr>
            </w:pPr>
            <w:r w:rsidRPr="00677D1E">
              <w:rPr>
                <w:rFonts w:cs="Arial"/>
              </w:rPr>
              <w:t>Date Approved by Council:</w:t>
            </w:r>
          </w:p>
        </w:tc>
        <w:tc>
          <w:tcPr>
            <w:tcW w:w="4655" w:type="dxa"/>
            <w:vAlign w:val="center"/>
          </w:tcPr>
          <w:p w14:paraId="462FB153" w14:textId="3F2370D5" w:rsidR="009D7CB6" w:rsidRDefault="009D7CB6" w:rsidP="009D7CB6">
            <w:pPr>
              <w:rPr>
                <w:rFonts w:cs="Arial"/>
              </w:rPr>
            </w:pPr>
            <w:r w:rsidRPr="000643F5">
              <w:t>May 22, 2012</w:t>
            </w:r>
          </w:p>
        </w:tc>
      </w:tr>
      <w:tr w:rsidR="009D7CB6" w14:paraId="59B74F8F" w14:textId="77777777" w:rsidTr="00C272E9">
        <w:trPr>
          <w:trHeight w:val="530"/>
        </w:trPr>
        <w:tc>
          <w:tcPr>
            <w:tcW w:w="4695" w:type="dxa"/>
            <w:vAlign w:val="center"/>
          </w:tcPr>
          <w:p w14:paraId="0F6C028E" w14:textId="77777777" w:rsidR="009D7CB6" w:rsidRDefault="009D7CB6" w:rsidP="009D7CB6">
            <w:pPr>
              <w:rPr>
                <w:rFonts w:cs="Arial"/>
              </w:rPr>
            </w:pPr>
            <w:r w:rsidRPr="00677D1E">
              <w:rPr>
                <w:rFonts w:cs="Arial"/>
              </w:rPr>
              <w:t>Date revision approved by Council:</w:t>
            </w:r>
          </w:p>
        </w:tc>
        <w:tc>
          <w:tcPr>
            <w:tcW w:w="4655" w:type="dxa"/>
            <w:vAlign w:val="center"/>
          </w:tcPr>
          <w:p w14:paraId="15431558" w14:textId="6CAE5882" w:rsidR="009D7CB6" w:rsidRDefault="00F60393" w:rsidP="009D7CB6">
            <w:pPr>
              <w:rPr>
                <w:rFonts w:cs="Arial"/>
              </w:rPr>
            </w:pPr>
            <w:r>
              <w:rPr>
                <w:rFonts w:cs="Arial"/>
              </w:rPr>
              <w:t>June 15, 2021 CR2021-309</w:t>
            </w:r>
            <w:r w:rsidR="003774C7">
              <w:rPr>
                <w:rFonts w:cs="Arial"/>
              </w:rPr>
              <w:br/>
              <w:t>September 27, 2022 CR2022-348</w:t>
            </w:r>
            <w:bookmarkStart w:id="0" w:name="_GoBack"/>
            <w:bookmarkEnd w:id="0"/>
            <w:r w:rsidR="003774C7">
              <w:rPr>
                <w:rFonts w:cs="Arial"/>
              </w:rPr>
            </w:r>
          </w:p>
        </w:tc>
      </w:tr>
      <w:tr w:rsidR="004F5D31" w14:paraId="1AE59D39" w14:textId="77777777" w:rsidTr="002A1197">
        <w:trPr>
          <w:trHeight w:val="770"/>
        </w:trPr>
        <w:tc>
          <w:tcPr>
            <w:tcW w:w="4695" w:type="dxa"/>
            <w:vAlign w:val="center"/>
          </w:tcPr>
          <w:p w14:paraId="687410E4" w14:textId="77777777" w:rsidR="004F5D31" w:rsidRDefault="004F5D31" w:rsidP="004F5D31">
            <w:pPr>
              <w:rPr>
                <w:rFonts w:cs="Arial"/>
              </w:rPr>
            </w:pPr>
            <w:r w:rsidRPr="00677D1E">
              <w:rPr>
                <w:rFonts w:cs="Arial"/>
              </w:rPr>
              <w:t>Related SOP, Management Directive, Council Policy, Forms</w:t>
            </w:r>
          </w:p>
        </w:tc>
        <w:tc>
          <w:tcPr>
            <w:tcW w:w="4655" w:type="dxa"/>
            <w:vAlign w:val="center"/>
          </w:tcPr>
          <w:p w14:paraId="2F6C4F30" w14:textId="3663E471" w:rsidR="004F5D31" w:rsidRDefault="004F5D31" w:rsidP="004F5D31">
            <w:pPr>
              <w:spacing w:before="0" w:after="0"/>
              <w:rPr>
                <w:rFonts w:cs="Arial"/>
              </w:rPr>
            </w:pPr>
          </w:p>
        </w:tc>
      </w:tr>
    </w:tbl>
    <w:p w14:paraId="75CD5D5C" w14:textId="1B6AC364" w:rsidR="0090099E" w:rsidRDefault="0090099E" w:rsidP="00101A0E">
      <w:pPr>
        <w:pStyle w:val="Heading1"/>
      </w:pPr>
      <w:r w:rsidRPr="0090099E">
        <w:t>Policy Statement and Rationale:</w:t>
      </w:r>
    </w:p>
    <w:p w14:paraId="6CD415AC" w14:textId="00340DBB" w:rsidR="009D7CB6" w:rsidRPr="009D7CB6" w:rsidRDefault="009D7CB6" w:rsidP="00CB4D5B">
      <w:pPr>
        <w:rPr>
          <w:rFonts w:cs="Arial"/>
        </w:rPr>
      </w:pPr>
      <w:r w:rsidRPr="009D7CB6">
        <w:rPr>
          <w:rFonts w:cs="Arial"/>
        </w:rPr>
        <w:t>The purpose of the Telecommunications and Antenna System Siting Policy is to</w:t>
      </w:r>
      <w:r>
        <w:rPr>
          <w:rFonts w:cs="Arial"/>
        </w:rPr>
        <w:t xml:space="preserve"> </w:t>
      </w:r>
      <w:r w:rsidRPr="009D7CB6">
        <w:rPr>
          <w:rFonts w:cs="Arial"/>
        </w:rPr>
        <w:t xml:space="preserve">provide </w:t>
      </w:r>
      <w:r w:rsidR="00F95F77">
        <w:rPr>
          <w:rFonts w:cs="Arial"/>
        </w:rPr>
        <w:t>P</w:t>
      </w:r>
      <w:r w:rsidRPr="009D7CB6">
        <w:rPr>
          <w:rFonts w:cs="Arial"/>
        </w:rPr>
        <w:t xml:space="preserve">roponents with </w:t>
      </w:r>
      <w:r w:rsidR="00ED1101">
        <w:rPr>
          <w:rFonts w:cs="Arial"/>
        </w:rPr>
        <w:t xml:space="preserve">a </w:t>
      </w:r>
      <w:r w:rsidR="009C15D7">
        <w:rPr>
          <w:rFonts w:cs="Arial"/>
        </w:rPr>
        <w:t>comprehensive</w:t>
      </w:r>
      <w:r w:rsidR="00ED1101">
        <w:rPr>
          <w:rFonts w:cs="Arial"/>
        </w:rPr>
        <w:t xml:space="preserve"> set of </w:t>
      </w:r>
      <w:r w:rsidRPr="009D7CB6">
        <w:rPr>
          <w:rFonts w:cs="Arial"/>
        </w:rPr>
        <w:t>policies and procedures for the installation of new</w:t>
      </w:r>
      <w:r>
        <w:rPr>
          <w:rFonts w:cs="Arial"/>
        </w:rPr>
        <w:t xml:space="preserve"> </w:t>
      </w:r>
      <w:r w:rsidR="00C92BE7">
        <w:rPr>
          <w:rFonts w:cs="Arial"/>
        </w:rPr>
        <w:t>T</w:t>
      </w:r>
      <w:r w:rsidRPr="009D7CB6">
        <w:rPr>
          <w:rFonts w:cs="Arial"/>
        </w:rPr>
        <w:t xml:space="preserve">elecommunications </w:t>
      </w:r>
      <w:r w:rsidR="001C5E86">
        <w:rPr>
          <w:rFonts w:cs="Arial"/>
        </w:rPr>
        <w:t>Facilities and T</w:t>
      </w:r>
      <w:r w:rsidRPr="009D7CB6">
        <w:rPr>
          <w:rFonts w:cs="Arial"/>
        </w:rPr>
        <w:t>owers within the City of Kawartha Lakes</w:t>
      </w:r>
      <w:r w:rsidR="00C92BE7">
        <w:rPr>
          <w:rFonts w:cs="Arial"/>
        </w:rPr>
        <w:t xml:space="preserve"> (the “City”)</w:t>
      </w:r>
      <w:r w:rsidRPr="009D7CB6">
        <w:rPr>
          <w:rFonts w:cs="Arial"/>
        </w:rPr>
        <w:t>. The goals and objectives</w:t>
      </w:r>
      <w:r>
        <w:rPr>
          <w:rFonts w:cs="Arial"/>
        </w:rPr>
        <w:t xml:space="preserve"> </w:t>
      </w:r>
      <w:r w:rsidRPr="009D7CB6">
        <w:rPr>
          <w:rFonts w:cs="Arial"/>
        </w:rPr>
        <w:t>of the policies are designed to:</w:t>
      </w:r>
    </w:p>
    <w:p w14:paraId="1F506272" w14:textId="77777777" w:rsidR="009D7CB6" w:rsidRPr="009D7CB6" w:rsidRDefault="009D7CB6" w:rsidP="00CB4D5B">
      <w:pPr>
        <w:widowControl w:val="0"/>
        <w:ind w:left="720" w:hanging="720"/>
        <w:rPr>
          <w:rFonts w:cs="Arial"/>
        </w:rPr>
      </w:pPr>
      <w:r w:rsidRPr="009D7CB6">
        <w:rPr>
          <w:rFonts w:cs="Arial"/>
        </w:rPr>
        <w:t>a)</w:t>
      </w:r>
      <w:r w:rsidRPr="009D7CB6">
        <w:rPr>
          <w:rFonts w:cs="Arial"/>
        </w:rPr>
        <w:tab/>
        <w:t>promote a wireless telecommunications system within the City that provides appropriate service and capacity levels to business, emergency services, and residents;</w:t>
      </w:r>
    </w:p>
    <w:p w14:paraId="69DD65BC" w14:textId="4B3A15D2" w:rsidR="009D7CB6" w:rsidRPr="009D7CB6" w:rsidRDefault="009D7CB6" w:rsidP="00CB4D5B">
      <w:pPr>
        <w:ind w:left="720" w:hanging="720"/>
        <w:rPr>
          <w:rFonts w:cs="Arial"/>
        </w:rPr>
      </w:pPr>
      <w:r w:rsidRPr="009D7CB6">
        <w:rPr>
          <w:rFonts w:cs="Arial"/>
        </w:rPr>
        <w:t>b)</w:t>
      </w:r>
      <w:r w:rsidRPr="009D7CB6">
        <w:rPr>
          <w:rFonts w:cs="Arial"/>
        </w:rPr>
        <w:tab/>
        <w:t>encourage site selection that</w:t>
      </w:r>
      <w:r w:rsidR="009C15D7">
        <w:rPr>
          <w:rFonts w:cs="Arial"/>
        </w:rPr>
        <w:t xml:space="preserve"> promotes compatible land uses</w:t>
      </w:r>
      <w:r w:rsidR="00B135F0">
        <w:rPr>
          <w:rFonts w:cs="Arial"/>
        </w:rPr>
        <w:t xml:space="preserve"> by</w:t>
      </w:r>
      <w:r w:rsidRPr="009D7CB6">
        <w:rPr>
          <w:rFonts w:cs="Arial"/>
        </w:rPr>
        <w:t xml:space="preserve"> minimiz</w:t>
      </w:r>
      <w:r w:rsidR="00B135F0">
        <w:rPr>
          <w:rFonts w:cs="Arial"/>
        </w:rPr>
        <w:t>ing</w:t>
      </w:r>
      <w:r w:rsidRPr="009D7CB6">
        <w:rPr>
          <w:rFonts w:cs="Arial"/>
        </w:rPr>
        <w:t xml:space="preserve"> the visual impact </w:t>
      </w:r>
      <w:r w:rsidR="00B135F0">
        <w:rPr>
          <w:rFonts w:cs="Arial"/>
        </w:rPr>
        <w:t xml:space="preserve">of towers </w:t>
      </w:r>
      <w:r w:rsidRPr="009D7CB6">
        <w:rPr>
          <w:rFonts w:cs="Arial"/>
        </w:rPr>
        <w:t>on the surrounding landscape;</w:t>
      </w:r>
    </w:p>
    <w:p w14:paraId="6D94D195" w14:textId="77777777" w:rsidR="009D7CB6" w:rsidRPr="009D7CB6" w:rsidRDefault="009D7CB6" w:rsidP="00CB4D5B">
      <w:pPr>
        <w:ind w:left="720" w:hanging="720"/>
        <w:rPr>
          <w:rFonts w:cs="Arial"/>
        </w:rPr>
      </w:pPr>
      <w:r w:rsidRPr="009D7CB6">
        <w:rPr>
          <w:rFonts w:cs="Arial"/>
        </w:rPr>
        <w:t>c)</w:t>
      </w:r>
      <w:r w:rsidRPr="009D7CB6">
        <w:rPr>
          <w:rFonts w:cs="Arial"/>
        </w:rPr>
        <w:tab/>
        <w:t>discourage site selection within or adjacent to sensitive environmental features;</w:t>
      </w:r>
    </w:p>
    <w:p w14:paraId="01393DBD" w14:textId="2D16B7C8" w:rsidR="009D7CB6" w:rsidRPr="009D7CB6" w:rsidRDefault="009D7CB6" w:rsidP="00CB4D5B">
      <w:pPr>
        <w:ind w:left="720" w:hanging="720"/>
        <w:rPr>
          <w:rFonts w:cs="Arial"/>
        </w:rPr>
      </w:pPr>
      <w:r w:rsidRPr="009D7CB6">
        <w:rPr>
          <w:rFonts w:cs="Arial"/>
        </w:rPr>
        <w:t>d)</w:t>
      </w:r>
      <w:r w:rsidRPr="009D7CB6">
        <w:rPr>
          <w:rFonts w:cs="Arial"/>
        </w:rPr>
        <w:tab/>
        <w:t>provide for public input to the approvals process for area residents</w:t>
      </w:r>
      <w:r w:rsidR="00DF29F8">
        <w:rPr>
          <w:rFonts w:cs="Arial"/>
        </w:rPr>
        <w:t>,</w:t>
      </w:r>
      <w:r w:rsidRPr="009D7CB6">
        <w:rPr>
          <w:rFonts w:cs="Arial"/>
        </w:rPr>
        <w:t xml:space="preserve"> as prescribed by </w:t>
      </w:r>
      <w:r w:rsidR="00ED1101">
        <w:rPr>
          <w:rFonts w:cs="Arial"/>
        </w:rPr>
        <w:t xml:space="preserve">Innovation, Science, and Economic Development (ISED) Canada (formerly </w:t>
      </w:r>
      <w:r w:rsidRPr="009D7CB6">
        <w:rPr>
          <w:rFonts w:cs="Arial"/>
        </w:rPr>
        <w:t>Industry Canada</w:t>
      </w:r>
      <w:r w:rsidR="00ED1101">
        <w:rPr>
          <w:rFonts w:cs="Arial"/>
        </w:rPr>
        <w:t>)</w:t>
      </w:r>
      <w:r w:rsidR="009C15D7">
        <w:rPr>
          <w:rFonts w:cs="Arial"/>
        </w:rPr>
        <w:t xml:space="preserve"> even</w:t>
      </w:r>
      <w:r w:rsidRPr="009D7CB6">
        <w:rPr>
          <w:rFonts w:cs="Arial"/>
        </w:rPr>
        <w:t xml:space="preserve"> when a proposal does not meet the requirements established by this policy; and</w:t>
      </w:r>
    </w:p>
    <w:p w14:paraId="0C0231D6" w14:textId="77777777" w:rsidR="009D7CB6" w:rsidRPr="009D7CB6" w:rsidRDefault="009D7CB6" w:rsidP="00CB4D5B">
      <w:pPr>
        <w:ind w:left="720" w:hanging="720"/>
        <w:rPr>
          <w:rFonts w:cs="Arial"/>
        </w:rPr>
      </w:pPr>
      <w:r w:rsidRPr="009D7CB6">
        <w:rPr>
          <w:rFonts w:cs="Arial"/>
        </w:rPr>
        <w:t>e)</w:t>
      </w:r>
      <w:r w:rsidRPr="009D7CB6">
        <w:rPr>
          <w:rFonts w:cs="Arial"/>
        </w:rPr>
        <w:tab/>
        <w:t>provide development and locational criteria and requirements for new telecommunications towers.</w:t>
      </w:r>
    </w:p>
    <w:p w14:paraId="2F06FA63" w14:textId="3BF95366" w:rsidR="00B12CB8" w:rsidRPr="00101A0E" w:rsidRDefault="0090099E" w:rsidP="00101A0E">
      <w:pPr>
        <w:pStyle w:val="Heading1"/>
      </w:pPr>
      <w:r w:rsidRPr="00101A0E">
        <w:t>Scope:</w:t>
      </w:r>
    </w:p>
    <w:p w14:paraId="4CEBD354" w14:textId="2FBC15B4" w:rsidR="009D7CB6" w:rsidRPr="009D7CB6" w:rsidRDefault="009D7CB6" w:rsidP="00CB4D5B">
      <w:pPr>
        <w:rPr>
          <w:rFonts w:cs="Arial"/>
        </w:rPr>
      </w:pPr>
      <w:r w:rsidRPr="009D7CB6">
        <w:rPr>
          <w:rFonts w:cs="Arial"/>
        </w:rPr>
        <w:t xml:space="preserve">Telecommunication systems are regulated and approved by the federal government under the jurisdiction of </w:t>
      </w:r>
      <w:r w:rsidR="00ED1101">
        <w:rPr>
          <w:rFonts w:cs="Arial"/>
        </w:rPr>
        <w:t>ISED</w:t>
      </w:r>
      <w:r w:rsidRPr="009D7CB6">
        <w:rPr>
          <w:rFonts w:cs="Arial"/>
        </w:rPr>
        <w:t xml:space="preserve"> Canada, and as such, are not subject to municipal official plan policies and zoning regulations established under the Planning Act. Notwithstanding, </w:t>
      </w:r>
      <w:r w:rsidR="00ED1101">
        <w:rPr>
          <w:rFonts w:cs="Arial"/>
        </w:rPr>
        <w:t>ISED</w:t>
      </w:r>
      <w:r w:rsidRPr="009D7CB6">
        <w:rPr>
          <w:rFonts w:cs="Arial"/>
        </w:rPr>
        <w:t xml:space="preserve"> Canada still requires </w:t>
      </w:r>
      <w:r w:rsidR="00D72EE2">
        <w:rPr>
          <w:rFonts w:cs="Arial"/>
        </w:rPr>
        <w:t>P</w:t>
      </w:r>
      <w:r w:rsidRPr="009D7CB6">
        <w:rPr>
          <w:rFonts w:cs="Arial"/>
        </w:rPr>
        <w:t xml:space="preserve">roponents to contact the local Land-use Authority </w:t>
      </w:r>
      <w:r w:rsidR="00ED1101">
        <w:rPr>
          <w:rFonts w:cs="Arial"/>
        </w:rPr>
        <w:t xml:space="preserve">(LUA) </w:t>
      </w:r>
      <w:r w:rsidRPr="009D7CB6">
        <w:rPr>
          <w:rFonts w:cs="Arial"/>
        </w:rPr>
        <w:t xml:space="preserve">as a part of the consultation process, and to </w:t>
      </w:r>
      <w:r w:rsidR="00BF4061">
        <w:rPr>
          <w:rFonts w:cs="Arial"/>
        </w:rPr>
        <w:t>complete</w:t>
      </w:r>
      <w:r w:rsidRPr="009D7CB6">
        <w:rPr>
          <w:rFonts w:cs="Arial"/>
        </w:rPr>
        <w:t xml:space="preserve"> a public </w:t>
      </w:r>
      <w:r w:rsidR="00BF4061">
        <w:rPr>
          <w:rFonts w:cs="Arial"/>
        </w:rPr>
        <w:t>consultation</w:t>
      </w:r>
      <w:r w:rsidRPr="009D7CB6">
        <w:rPr>
          <w:rFonts w:cs="Arial"/>
        </w:rPr>
        <w:t xml:space="preserve"> for area residents. Proponents are </w:t>
      </w:r>
      <w:r w:rsidR="00635FD8">
        <w:rPr>
          <w:rFonts w:cs="Arial"/>
        </w:rPr>
        <w:t>required</w:t>
      </w:r>
      <w:r w:rsidRPr="009D7CB6">
        <w:rPr>
          <w:rFonts w:cs="Arial"/>
        </w:rPr>
        <w:t xml:space="preserve"> to present their proposals </w:t>
      </w:r>
      <w:r w:rsidR="00635FD8">
        <w:rPr>
          <w:rFonts w:cs="Arial"/>
        </w:rPr>
        <w:t xml:space="preserve">to the City </w:t>
      </w:r>
      <w:r w:rsidRPr="009D7CB6">
        <w:rPr>
          <w:rFonts w:cs="Arial"/>
        </w:rPr>
        <w:t xml:space="preserve">for </w:t>
      </w:r>
      <w:r w:rsidR="00B135F0">
        <w:rPr>
          <w:rFonts w:cs="Arial"/>
        </w:rPr>
        <w:t>P</w:t>
      </w:r>
      <w:r w:rsidRPr="009D7CB6">
        <w:rPr>
          <w:rFonts w:cs="Arial"/>
        </w:rPr>
        <w:t xml:space="preserve">reconsultation </w:t>
      </w:r>
      <w:r w:rsidR="007A602F">
        <w:rPr>
          <w:rFonts w:cs="Arial"/>
        </w:rPr>
        <w:t>(Precon)</w:t>
      </w:r>
      <w:r w:rsidR="00356BFA">
        <w:rPr>
          <w:rFonts w:cs="Arial"/>
        </w:rPr>
        <w:t xml:space="preserve"> </w:t>
      </w:r>
      <w:r w:rsidRPr="009D7CB6">
        <w:rPr>
          <w:rFonts w:cs="Arial"/>
        </w:rPr>
        <w:t>re</w:t>
      </w:r>
      <w:r w:rsidRPr="009D7CB6">
        <w:rPr>
          <w:rFonts w:cs="Arial"/>
        </w:rPr>
        <w:lastRenderedPageBreak/>
        <w:t>view</w:t>
      </w:r>
      <w:r w:rsidR="003564F4">
        <w:rPr>
          <w:rFonts w:cs="Arial"/>
        </w:rPr>
        <w:t>,</w:t>
      </w:r>
      <w:r w:rsidRPr="009D7CB6">
        <w:rPr>
          <w:rFonts w:cs="Arial"/>
        </w:rPr>
        <w:t xml:space="preserve"> to ensure </w:t>
      </w:r>
      <w:r w:rsidR="007A602F">
        <w:rPr>
          <w:rFonts w:cs="Arial"/>
        </w:rPr>
        <w:t xml:space="preserve">compliance with </w:t>
      </w:r>
      <w:r w:rsidR="00DF29F8">
        <w:rPr>
          <w:rFonts w:cs="Arial"/>
        </w:rPr>
        <w:t>the City</w:t>
      </w:r>
      <w:r w:rsidR="007A602F">
        <w:rPr>
          <w:rFonts w:cs="Arial"/>
        </w:rPr>
        <w:t>’s</w:t>
      </w:r>
      <w:r w:rsidR="00DF29F8">
        <w:rPr>
          <w:rFonts w:cs="Arial"/>
        </w:rPr>
        <w:t xml:space="preserve"> and </w:t>
      </w:r>
      <w:r w:rsidR="00DF29F8" w:rsidRPr="009D7CB6">
        <w:rPr>
          <w:rFonts w:cs="Arial"/>
        </w:rPr>
        <w:t xml:space="preserve">relevant external </w:t>
      </w:r>
      <w:r w:rsidR="007A602F" w:rsidRPr="009D7CB6">
        <w:rPr>
          <w:rFonts w:cs="Arial"/>
        </w:rPr>
        <w:t>agencies</w:t>
      </w:r>
      <w:r w:rsidR="007A602F">
        <w:rPr>
          <w:rFonts w:cs="Arial"/>
        </w:rPr>
        <w:t>’</w:t>
      </w:r>
      <w:r w:rsidRPr="009D7CB6">
        <w:rPr>
          <w:rFonts w:cs="Arial"/>
        </w:rPr>
        <w:t xml:space="preserve"> requirements. </w:t>
      </w:r>
      <w:r w:rsidR="00ED1101">
        <w:rPr>
          <w:rFonts w:cs="Arial"/>
        </w:rPr>
        <w:t>ISED</w:t>
      </w:r>
      <w:r w:rsidRPr="009D7CB6">
        <w:rPr>
          <w:rFonts w:cs="Arial"/>
        </w:rPr>
        <w:t xml:space="preserve"> Canada requires </w:t>
      </w:r>
      <w:r w:rsidR="00ED1101">
        <w:rPr>
          <w:rFonts w:cs="Arial"/>
        </w:rPr>
        <w:t>P</w:t>
      </w:r>
      <w:r w:rsidRPr="009D7CB6">
        <w:rPr>
          <w:rFonts w:cs="Arial"/>
        </w:rPr>
        <w:t>roponents to receive concurrence from the local L</w:t>
      </w:r>
      <w:r w:rsidR="00ED1101">
        <w:rPr>
          <w:rFonts w:cs="Arial"/>
        </w:rPr>
        <w:t>UA</w:t>
      </w:r>
      <w:r w:rsidRPr="009D7CB6">
        <w:rPr>
          <w:rFonts w:cs="Arial"/>
        </w:rPr>
        <w:t xml:space="preserve"> </w:t>
      </w:r>
      <w:r w:rsidR="00931BB4">
        <w:rPr>
          <w:rFonts w:cs="Arial"/>
        </w:rPr>
        <w:t>before</w:t>
      </w:r>
      <w:r w:rsidRPr="009D7CB6">
        <w:rPr>
          <w:rFonts w:cs="Arial"/>
        </w:rPr>
        <w:t xml:space="preserve"> commencing construction of any new </w:t>
      </w:r>
      <w:r w:rsidR="00C92BE7">
        <w:rPr>
          <w:rFonts w:cs="Arial"/>
        </w:rPr>
        <w:t>T</w:t>
      </w:r>
      <w:r w:rsidRPr="009D7CB6">
        <w:rPr>
          <w:rFonts w:cs="Arial"/>
        </w:rPr>
        <w:t xml:space="preserve">elecommunications </w:t>
      </w:r>
      <w:r w:rsidR="00C92BE7">
        <w:rPr>
          <w:rFonts w:cs="Arial"/>
        </w:rPr>
        <w:t>F</w:t>
      </w:r>
      <w:r w:rsidRPr="009D7CB6">
        <w:rPr>
          <w:rFonts w:cs="Arial"/>
        </w:rPr>
        <w:t>acility which is not exempted from the consultation process.</w:t>
      </w:r>
      <w:r w:rsidR="00635FD8">
        <w:rPr>
          <w:rFonts w:cs="Arial"/>
        </w:rPr>
        <w:t xml:space="preserve"> Staff also highly recommend that the Proponent reach out to City staff at the </w:t>
      </w:r>
      <w:r w:rsidR="007E73B5">
        <w:rPr>
          <w:rFonts w:cs="Arial"/>
        </w:rPr>
        <w:t xml:space="preserve">initial site </w:t>
      </w:r>
      <w:r w:rsidR="00960E19">
        <w:rPr>
          <w:rFonts w:cs="Arial"/>
        </w:rPr>
        <w:t>selection</w:t>
      </w:r>
      <w:r w:rsidR="007E73B5">
        <w:rPr>
          <w:rFonts w:cs="Arial"/>
        </w:rPr>
        <w:t xml:space="preserve"> stage,</w:t>
      </w:r>
      <w:r w:rsidR="00635FD8">
        <w:rPr>
          <w:rFonts w:cs="Arial"/>
        </w:rPr>
        <w:t xml:space="preserve"> prior to securing a lease with a </w:t>
      </w:r>
      <w:r w:rsidR="007A602F">
        <w:rPr>
          <w:rFonts w:cs="Arial"/>
        </w:rPr>
        <w:t>property O</w:t>
      </w:r>
      <w:r w:rsidR="00635FD8">
        <w:rPr>
          <w:rFonts w:cs="Arial"/>
        </w:rPr>
        <w:t>wner, to ensure</w:t>
      </w:r>
      <w:r w:rsidR="007E73B5">
        <w:rPr>
          <w:rFonts w:cs="Arial"/>
        </w:rPr>
        <w:t xml:space="preserve"> this Policy’s</w:t>
      </w:r>
      <w:r w:rsidR="00635FD8">
        <w:rPr>
          <w:rFonts w:cs="Arial"/>
        </w:rPr>
        <w:t xml:space="preserve"> site selection criteria are considered prior to the </w:t>
      </w:r>
      <w:r w:rsidR="00F47A21">
        <w:rPr>
          <w:rFonts w:cs="Arial"/>
        </w:rPr>
        <w:t>Precon</w:t>
      </w:r>
      <w:r w:rsidR="00635FD8">
        <w:rPr>
          <w:rFonts w:cs="Arial"/>
        </w:rPr>
        <w:t xml:space="preserve"> process.</w:t>
      </w:r>
    </w:p>
    <w:p w14:paraId="79143AF1" w14:textId="7A44E75B" w:rsidR="00454552" w:rsidRDefault="009D7CB6" w:rsidP="00CB4D5B">
      <w:pPr>
        <w:rPr>
          <w:rFonts w:cs="Arial"/>
        </w:rPr>
      </w:pPr>
      <w:r w:rsidRPr="009D7CB6">
        <w:rPr>
          <w:rFonts w:cs="Arial"/>
        </w:rPr>
        <w:t xml:space="preserve">Accordingly, </w:t>
      </w:r>
      <w:r w:rsidR="006A1FB8">
        <w:rPr>
          <w:rFonts w:cs="Arial"/>
        </w:rPr>
        <w:t>P</w:t>
      </w:r>
      <w:r w:rsidRPr="009D7CB6">
        <w:rPr>
          <w:rFonts w:cs="Arial"/>
        </w:rPr>
        <w:t xml:space="preserve">roponents of </w:t>
      </w:r>
      <w:r w:rsidR="00C92BE7">
        <w:rPr>
          <w:rFonts w:cs="Arial"/>
        </w:rPr>
        <w:t>T</w:t>
      </w:r>
      <w:r w:rsidRPr="009D7CB6">
        <w:rPr>
          <w:rFonts w:cs="Arial"/>
        </w:rPr>
        <w:t xml:space="preserve">elecommunication </w:t>
      </w:r>
      <w:r w:rsidR="00C92BE7">
        <w:rPr>
          <w:rFonts w:cs="Arial"/>
        </w:rPr>
        <w:t>Facilities</w:t>
      </w:r>
      <w:r w:rsidRPr="009D7CB6">
        <w:rPr>
          <w:rFonts w:cs="Arial"/>
        </w:rPr>
        <w:t xml:space="preserve"> within the City are required to submit </w:t>
      </w:r>
      <w:r w:rsidR="00454552">
        <w:rPr>
          <w:rFonts w:cs="Arial"/>
        </w:rPr>
        <w:t xml:space="preserve">two </w:t>
      </w:r>
      <w:r w:rsidR="006A1FB8" w:rsidRPr="00CB4D5B">
        <w:rPr>
          <w:rFonts w:cs="Arial"/>
          <w:b/>
        </w:rPr>
        <w:t>consecutive</w:t>
      </w:r>
      <w:r w:rsidR="006A1FB8">
        <w:rPr>
          <w:rFonts w:cs="Arial"/>
        </w:rPr>
        <w:t xml:space="preserve"> </w:t>
      </w:r>
      <w:r w:rsidR="00454552">
        <w:rPr>
          <w:rFonts w:cs="Arial"/>
        </w:rPr>
        <w:t>applications</w:t>
      </w:r>
      <w:r w:rsidR="006A1FB8">
        <w:rPr>
          <w:rFonts w:cs="Arial"/>
        </w:rPr>
        <w:t xml:space="preserve"> for consideration</w:t>
      </w:r>
      <w:r w:rsidR="00454552">
        <w:rPr>
          <w:rFonts w:cs="Arial"/>
        </w:rPr>
        <w:t>:</w:t>
      </w:r>
    </w:p>
    <w:p w14:paraId="285BB6FC" w14:textId="61522105" w:rsidR="00454552" w:rsidRDefault="00454552" w:rsidP="00CB4D5B">
      <w:pPr>
        <w:pStyle w:val="ListParagraph"/>
        <w:numPr>
          <w:ilvl w:val="0"/>
          <w:numId w:val="15"/>
        </w:numPr>
        <w:spacing w:before="240" w:beforeAutospacing="0" w:after="240" w:afterAutospacing="0"/>
        <w:ind w:hanging="720"/>
      </w:pPr>
      <w:r>
        <w:t>A</w:t>
      </w:r>
      <w:r w:rsidR="00ED1101" w:rsidRPr="00454552">
        <w:t xml:space="preserve"> </w:t>
      </w:r>
      <w:r w:rsidR="0031331C" w:rsidRPr="007A602F">
        <w:rPr>
          <w:b/>
        </w:rPr>
        <w:t xml:space="preserve">Telecommunications </w:t>
      </w:r>
      <w:r w:rsidR="00ED1101" w:rsidRPr="007A602F">
        <w:rPr>
          <w:b/>
        </w:rPr>
        <w:t>Preconsultation Application</w:t>
      </w:r>
      <w:r w:rsidR="00ED1101" w:rsidRPr="00454552">
        <w:t xml:space="preserve"> </w:t>
      </w:r>
      <w:r w:rsidR="0031331C">
        <w:t xml:space="preserve">(Precon) </w:t>
      </w:r>
      <w:r w:rsidR="00ED1101" w:rsidRPr="00454552">
        <w:t xml:space="preserve">with the necessary review fee </w:t>
      </w:r>
      <w:r w:rsidR="007F1749">
        <w:t xml:space="preserve">and materials </w:t>
      </w:r>
      <w:r w:rsidR="00ED1101" w:rsidRPr="00454552">
        <w:t>for internal circulation and review</w:t>
      </w:r>
      <w:r w:rsidR="000916D2">
        <w:t xml:space="preserve"> in accordance with </w:t>
      </w:r>
      <w:r w:rsidR="00D72EE2">
        <w:t xml:space="preserve">the requirements of </w:t>
      </w:r>
      <w:r w:rsidR="000916D2">
        <w:t>Section 4.01</w:t>
      </w:r>
      <w:r w:rsidR="00ED1101" w:rsidRPr="00454552">
        <w:t>; and</w:t>
      </w:r>
    </w:p>
    <w:p w14:paraId="3C23D5D5" w14:textId="48C1E605" w:rsidR="00454552" w:rsidRDefault="007F1749" w:rsidP="00CB4D5B">
      <w:pPr>
        <w:pStyle w:val="ListParagraph"/>
        <w:numPr>
          <w:ilvl w:val="0"/>
          <w:numId w:val="15"/>
        </w:numPr>
        <w:spacing w:before="240" w:beforeAutospacing="0" w:after="240" w:afterAutospacing="0"/>
        <w:ind w:hanging="720"/>
      </w:pPr>
      <w:r>
        <w:t>A</w:t>
      </w:r>
      <w:r w:rsidR="009D7CB6" w:rsidRPr="00454552">
        <w:t xml:space="preserve"> formal </w:t>
      </w:r>
      <w:r w:rsidRPr="007A602F">
        <w:rPr>
          <w:b/>
        </w:rPr>
        <w:t>T</w:t>
      </w:r>
      <w:r w:rsidR="009D7CB6" w:rsidRPr="007A602F">
        <w:rPr>
          <w:b/>
        </w:rPr>
        <w:t xml:space="preserve">elecommunications </w:t>
      </w:r>
      <w:r w:rsidR="00DC5080" w:rsidRPr="007A602F">
        <w:rPr>
          <w:b/>
        </w:rPr>
        <w:t>Facility</w:t>
      </w:r>
      <w:r w:rsidR="009D7CB6" w:rsidRPr="007A602F">
        <w:rPr>
          <w:b/>
        </w:rPr>
        <w:t xml:space="preserve"> </w:t>
      </w:r>
      <w:r w:rsidR="0031331C">
        <w:rPr>
          <w:b/>
        </w:rPr>
        <w:t>Concurrence</w:t>
      </w:r>
      <w:r w:rsidR="009D7CB6" w:rsidRPr="007A602F">
        <w:rPr>
          <w:b/>
        </w:rPr>
        <w:t xml:space="preserve"> </w:t>
      </w:r>
      <w:r w:rsidR="0031331C">
        <w:rPr>
          <w:b/>
        </w:rPr>
        <w:t>A</w:t>
      </w:r>
      <w:r w:rsidR="009D7CB6" w:rsidRPr="007A602F">
        <w:rPr>
          <w:b/>
        </w:rPr>
        <w:t>pplication</w:t>
      </w:r>
      <w:r w:rsidR="009D7CB6" w:rsidRPr="00454552">
        <w:t xml:space="preserve"> </w:t>
      </w:r>
      <w:r w:rsidR="0031331C">
        <w:t xml:space="preserve">(Application) </w:t>
      </w:r>
      <w:r w:rsidR="009D7CB6" w:rsidRPr="00454552">
        <w:t xml:space="preserve">with the necessary review fees </w:t>
      </w:r>
      <w:r w:rsidR="006A1FB8">
        <w:t xml:space="preserve">and supplementary materials identified through </w:t>
      </w:r>
      <w:r w:rsidR="00F47A21">
        <w:t>Precon</w:t>
      </w:r>
      <w:r w:rsidR="006A1FB8">
        <w:t xml:space="preserve"> </w:t>
      </w:r>
      <w:r w:rsidR="009D7CB6" w:rsidRPr="00454552">
        <w:t xml:space="preserve">for </w:t>
      </w:r>
      <w:r w:rsidR="00D72EE2">
        <w:t xml:space="preserve">the purposes of receiving </w:t>
      </w:r>
      <w:r w:rsidR="00454552" w:rsidRPr="00454552">
        <w:t xml:space="preserve">municipal </w:t>
      </w:r>
      <w:r w:rsidR="00ED1101" w:rsidRPr="00454552">
        <w:t>concurrence</w:t>
      </w:r>
      <w:r w:rsidR="000916D2">
        <w:t xml:space="preserve"> in accordance with </w:t>
      </w:r>
      <w:r w:rsidR="00D72EE2">
        <w:t xml:space="preserve">the requirements of </w:t>
      </w:r>
      <w:r w:rsidR="000916D2">
        <w:t>Section 4.02</w:t>
      </w:r>
      <w:r w:rsidR="009D7CB6" w:rsidRPr="00454552">
        <w:t>.</w:t>
      </w:r>
    </w:p>
    <w:p w14:paraId="11D4ABA7" w14:textId="084FCB52" w:rsidR="00EA466F" w:rsidRDefault="009D7CB6" w:rsidP="00CB4D5B">
      <w:r w:rsidRPr="00454552">
        <w:t xml:space="preserve">Planning staff will circulate the </w:t>
      </w:r>
      <w:r w:rsidR="00EA466F">
        <w:t xml:space="preserve">Precon </w:t>
      </w:r>
      <w:r w:rsidR="00626065">
        <w:t xml:space="preserve">submission materials </w:t>
      </w:r>
      <w:r w:rsidR="00EA466F">
        <w:t>to the Precon Committee in accordance with Section 4.01 of this Policy</w:t>
      </w:r>
      <w:r w:rsidR="00A707A0">
        <w:t>.</w:t>
      </w:r>
      <w:r w:rsidR="00EA466F">
        <w:t xml:space="preserve"> </w:t>
      </w:r>
      <w:r w:rsidR="00A707A0">
        <w:t xml:space="preserve">Upon completion of the review, staff will </w:t>
      </w:r>
      <w:r w:rsidR="00EA466F">
        <w:t xml:space="preserve">provide </w:t>
      </w:r>
      <w:r w:rsidR="001C5E86">
        <w:t xml:space="preserve">to the Proponent </w:t>
      </w:r>
      <w:r w:rsidR="00EA466F">
        <w:t xml:space="preserve">a list of submission requirements </w:t>
      </w:r>
      <w:r w:rsidR="00A707A0">
        <w:t xml:space="preserve">(typically this will consist of a final Precon </w:t>
      </w:r>
      <w:r w:rsidR="00626065">
        <w:t>r</w:t>
      </w:r>
      <w:r w:rsidR="00A707A0">
        <w:t xml:space="preserve">eport with attached checklist), </w:t>
      </w:r>
      <w:r w:rsidR="001C5E86">
        <w:t>along with</w:t>
      </w:r>
      <w:r w:rsidR="00EA466F">
        <w:t xml:space="preserve"> any preliminary comments to be addressed as part of a </w:t>
      </w:r>
      <w:r w:rsidR="00BF4061">
        <w:t xml:space="preserve">formal </w:t>
      </w:r>
      <w:r w:rsidR="0031331C">
        <w:t>A</w:t>
      </w:r>
      <w:r w:rsidR="00EA466F">
        <w:t>pplication.</w:t>
      </w:r>
      <w:r w:rsidR="001C5E86">
        <w:t xml:space="preserve"> </w:t>
      </w:r>
      <w:r w:rsidR="00A707A0">
        <w:t xml:space="preserve">This </w:t>
      </w:r>
      <w:r w:rsidR="00626065">
        <w:t>report</w:t>
      </w:r>
      <w:r w:rsidR="00A707A0">
        <w:t xml:space="preserve"> will identify if the proposal has or has not addressed all the locational </w:t>
      </w:r>
      <w:r w:rsidR="00F47A21">
        <w:t>criteria</w:t>
      </w:r>
      <w:r w:rsidR="00A707A0">
        <w:t xml:space="preserve"> based on Section 2.02 below. Upon receiving </w:t>
      </w:r>
      <w:r w:rsidR="007E73B5">
        <w:t xml:space="preserve">the final </w:t>
      </w:r>
      <w:r w:rsidR="00F47A21">
        <w:t>report</w:t>
      </w:r>
      <w:r w:rsidR="00A707A0">
        <w:t>, t</w:t>
      </w:r>
      <w:r w:rsidR="00D72EE2">
        <w:t xml:space="preserve">he Proponent may prepare and submit the formal </w:t>
      </w:r>
      <w:r w:rsidR="0031331C">
        <w:t>A</w:t>
      </w:r>
      <w:r w:rsidR="00D72EE2">
        <w:t>pplication package</w:t>
      </w:r>
      <w:r w:rsidR="001C5E86">
        <w:t>.</w:t>
      </w:r>
    </w:p>
    <w:p w14:paraId="2B084B79" w14:textId="60EB3A77" w:rsidR="00A707A0" w:rsidRDefault="00197B78" w:rsidP="00CB4D5B">
      <w:r>
        <w:t>If</w:t>
      </w:r>
      <w:r w:rsidR="00A0731B">
        <w:t xml:space="preserve"> no locational </w:t>
      </w:r>
      <w:r w:rsidR="00960E19">
        <w:t>issues</w:t>
      </w:r>
      <w:r w:rsidR="00A0731B">
        <w:t xml:space="preserve"> are identified in the </w:t>
      </w:r>
      <w:r>
        <w:t xml:space="preserve">final </w:t>
      </w:r>
      <w:r w:rsidR="007276A4">
        <w:t xml:space="preserve">Precon </w:t>
      </w:r>
      <w:r w:rsidR="00F47A21">
        <w:t>report</w:t>
      </w:r>
      <w:r>
        <w:t xml:space="preserve">, </w:t>
      </w:r>
      <w:r w:rsidR="00A707A0">
        <w:t xml:space="preserve">no further internal or external agency circulation will be required. However, if the </w:t>
      </w:r>
      <w:r w:rsidR="00F47A21">
        <w:t>report</w:t>
      </w:r>
      <w:r w:rsidR="00A707A0">
        <w:t xml:space="preserve"> </w:t>
      </w:r>
      <w:r w:rsidR="007276A4">
        <w:t xml:space="preserve">identifies any </w:t>
      </w:r>
      <w:r w:rsidR="00A0731B">
        <w:t>non-</w:t>
      </w:r>
      <w:r w:rsidR="00626065">
        <w:t>compliant</w:t>
      </w:r>
      <w:r w:rsidR="00A0731B">
        <w:t xml:space="preserve"> </w:t>
      </w:r>
      <w:r w:rsidR="007276A4">
        <w:t>locational issues</w:t>
      </w:r>
      <w:r w:rsidR="00626065">
        <w:t>,</w:t>
      </w:r>
      <w:r w:rsidR="007276A4">
        <w:t xml:space="preserve"> </w:t>
      </w:r>
      <w:r>
        <w:t>the Proponent will need to provide an updated proposal</w:t>
      </w:r>
      <w:r w:rsidR="00A0731B">
        <w:t xml:space="preserve"> addressing the</w:t>
      </w:r>
      <w:r>
        <w:t xml:space="preserve"> locational </w:t>
      </w:r>
      <w:r w:rsidR="00A0731B">
        <w:t>criteria</w:t>
      </w:r>
      <w:r>
        <w:t xml:space="preserve"> </w:t>
      </w:r>
      <w:r w:rsidR="00A0731B">
        <w:t>under</w:t>
      </w:r>
      <w:r>
        <w:t xml:space="preserve"> Section 2.02</w:t>
      </w:r>
      <w:r w:rsidR="00A0731B">
        <w:t xml:space="preserve"> below</w:t>
      </w:r>
      <w:r>
        <w:t>, and/or</w:t>
      </w:r>
      <w:r w:rsidR="00931BB4">
        <w:t xml:space="preserve"> to</w:t>
      </w:r>
      <w:r>
        <w:t xml:space="preserve"> </w:t>
      </w:r>
      <w:r w:rsidR="00A0731B">
        <w:t xml:space="preserve">provide </w:t>
      </w:r>
      <w:r>
        <w:t xml:space="preserve">additional rationale for </w:t>
      </w:r>
      <w:r w:rsidR="007276A4">
        <w:t>consideration</w:t>
      </w:r>
      <w:r>
        <w:t>.</w:t>
      </w:r>
      <w:r w:rsidR="007276A4">
        <w:t xml:space="preserve"> </w:t>
      </w:r>
      <w:r w:rsidR="00EA466F">
        <w:t xml:space="preserve">Planning staff will </w:t>
      </w:r>
      <w:r w:rsidR="00A707A0">
        <w:t xml:space="preserve">then </w:t>
      </w:r>
      <w:r w:rsidR="00EA466F">
        <w:t>ci</w:t>
      </w:r>
      <w:r w:rsidR="001C5E86">
        <w:t xml:space="preserve">rculate the </w:t>
      </w:r>
      <w:r w:rsidR="0031331C">
        <w:t>A</w:t>
      </w:r>
      <w:r w:rsidR="009D7CB6" w:rsidRPr="00454552">
        <w:t xml:space="preserve">pplication </w:t>
      </w:r>
      <w:r w:rsidR="00EA466F">
        <w:t xml:space="preserve">to City </w:t>
      </w:r>
      <w:r w:rsidR="007276A4">
        <w:t>D</w:t>
      </w:r>
      <w:r w:rsidR="00EA466F">
        <w:t xml:space="preserve">epartments and </w:t>
      </w:r>
      <w:r w:rsidR="007276A4">
        <w:t xml:space="preserve">relevant </w:t>
      </w:r>
      <w:r w:rsidR="00EA466F">
        <w:t xml:space="preserve">external agencies </w:t>
      </w:r>
      <w:r w:rsidR="009D7CB6" w:rsidRPr="00454552">
        <w:t xml:space="preserve">in accordance with Section </w:t>
      </w:r>
      <w:r w:rsidR="00D72EE2">
        <w:t>4.0</w:t>
      </w:r>
      <w:r w:rsidR="00952746">
        <w:t>2</w:t>
      </w:r>
      <w:r w:rsidR="009D7CB6" w:rsidRPr="00454552">
        <w:t xml:space="preserve"> of this </w:t>
      </w:r>
      <w:r w:rsidR="00D72EE2">
        <w:t>P</w:t>
      </w:r>
      <w:r w:rsidR="009D7CB6" w:rsidRPr="00454552">
        <w:t>olicy</w:t>
      </w:r>
      <w:r w:rsidR="00A707A0">
        <w:t xml:space="preserve"> to ensure any </w:t>
      </w:r>
      <w:r w:rsidR="00960E19">
        <w:t>identified</w:t>
      </w:r>
      <w:r w:rsidR="00A707A0">
        <w:t xml:space="preserve"> issues have been addressed</w:t>
      </w:r>
      <w:r w:rsidR="009D7CB6" w:rsidRPr="00454552">
        <w:t>.</w:t>
      </w:r>
    </w:p>
    <w:p w14:paraId="0E170FDD" w14:textId="3B2ED021" w:rsidR="009D7CB6" w:rsidRPr="00454552" w:rsidRDefault="003549D8" w:rsidP="00CB4D5B">
      <w:r>
        <w:t>Upon completion of the review process</w:t>
      </w:r>
      <w:r w:rsidR="00BF4061">
        <w:t xml:space="preserve"> (Sections 4.02 and 4.03</w:t>
      </w:r>
      <w:r w:rsidR="00D72EE2">
        <w:t xml:space="preserve"> together</w:t>
      </w:r>
      <w:r w:rsidR="00BF4061">
        <w:t>)</w:t>
      </w:r>
      <w:r>
        <w:t xml:space="preserve">, the City will provide a letter to ISED Canada </w:t>
      </w:r>
      <w:r w:rsidR="001C5E86">
        <w:t xml:space="preserve">and the Proponent </w:t>
      </w:r>
      <w:r>
        <w:t xml:space="preserve">identifying </w:t>
      </w:r>
      <w:r w:rsidR="00BF4061">
        <w:t xml:space="preserve">either </w:t>
      </w:r>
      <w:r>
        <w:t xml:space="preserve">concurrence </w:t>
      </w:r>
      <w:r w:rsidR="00BF4061">
        <w:t>of the proposal (</w:t>
      </w:r>
      <w:r>
        <w:t>with a list of conditions</w:t>
      </w:r>
      <w:r w:rsidR="00BF4061">
        <w:t>)</w:t>
      </w:r>
      <w:r>
        <w:t>, or alternatively</w:t>
      </w:r>
      <w:r w:rsidR="00BF4061">
        <w:t>,</w:t>
      </w:r>
      <w:r>
        <w:t xml:space="preserve"> non-concurrence with the proposal. </w:t>
      </w:r>
      <w:r w:rsidR="009D7CB6" w:rsidRPr="00454552">
        <w:t xml:space="preserve">Should the City and the </w:t>
      </w:r>
      <w:r w:rsidR="00DB5E05">
        <w:t>P</w:t>
      </w:r>
      <w:r w:rsidR="009D7CB6" w:rsidRPr="00454552">
        <w:t>roponent not be able to reach consensus on a proposal</w:t>
      </w:r>
      <w:r w:rsidR="00D72EE2">
        <w:t xml:space="preserve"> (non-concurrence)</w:t>
      </w:r>
      <w:r w:rsidR="009D7CB6" w:rsidRPr="00454552">
        <w:t xml:space="preserve">, </w:t>
      </w:r>
      <w:r w:rsidR="00EA466F">
        <w:t>ISED</w:t>
      </w:r>
      <w:r w:rsidR="009D7CB6" w:rsidRPr="00454552">
        <w:t xml:space="preserve"> Canada may intervene in an attempt to settle the impasse.</w:t>
      </w:r>
    </w:p>
    <w:p w14:paraId="22B705B4" w14:textId="77777777" w:rsidR="009D7CB6" w:rsidRDefault="0090099E" w:rsidP="009D7CB6">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Policy:</w:t>
      </w:r>
    </w:p>
    <w:p w14:paraId="50ABF925" w14:textId="1E610070" w:rsidR="009D7CB6" w:rsidRPr="009D7CB6" w:rsidRDefault="009D7CB6" w:rsidP="009D7CB6">
      <w:pPr>
        <w:pStyle w:val="Heading2"/>
        <w:rPr>
          <w:bCs/>
          <w:color w:val="2C3D7A"/>
          <w:sz w:val="28"/>
          <w:szCs w:val="28"/>
        </w:rPr>
      </w:pPr>
      <w:r>
        <w:t>1.</w:t>
      </w:r>
      <w:r>
        <w:tab/>
      </w:r>
      <w:r w:rsidRPr="009D7CB6">
        <w:t>Definitions</w:t>
      </w:r>
      <w:r w:rsidRPr="009D7CB6">
        <w:rPr>
          <w:bCs/>
        </w:rPr>
        <w:t>:</w:t>
      </w:r>
    </w:p>
    <w:p w14:paraId="7081D688" w14:textId="76E040AD" w:rsidR="009D7CB6" w:rsidRPr="009D7CB6" w:rsidRDefault="009D7CB6" w:rsidP="00A85D5A">
      <w:pPr>
        <w:rPr>
          <w:rFonts w:cs="Arial"/>
        </w:rPr>
      </w:pPr>
      <w:r w:rsidRPr="00CB4D5B">
        <w:rPr>
          <w:rFonts w:cs="Arial"/>
          <w:b/>
          <w:iCs/>
        </w:rPr>
        <w:t xml:space="preserve">Alternative </w:t>
      </w:r>
      <w:r w:rsidR="00F95F77">
        <w:rPr>
          <w:rFonts w:cs="Arial"/>
          <w:b/>
          <w:iCs/>
        </w:rPr>
        <w:t>T</w:t>
      </w:r>
      <w:r w:rsidRPr="00CB4D5B">
        <w:rPr>
          <w:rFonts w:cs="Arial"/>
          <w:b/>
          <w:iCs/>
        </w:rPr>
        <w:t xml:space="preserve">ower </w:t>
      </w:r>
      <w:r w:rsidR="00F95F77">
        <w:rPr>
          <w:rFonts w:cs="Arial"/>
          <w:b/>
          <w:iCs/>
        </w:rPr>
        <w:t>S</w:t>
      </w:r>
      <w:r w:rsidRPr="00CB4D5B">
        <w:rPr>
          <w:rFonts w:cs="Arial"/>
          <w:b/>
          <w:iCs/>
        </w:rPr>
        <w:t>tructures</w:t>
      </w:r>
      <w:r w:rsidRPr="009D7CB6">
        <w:rPr>
          <w:rFonts w:cs="Arial"/>
          <w:iCs/>
        </w:rPr>
        <w:t>:</w:t>
      </w:r>
      <w:r w:rsidRPr="009D7CB6">
        <w:rPr>
          <w:rFonts w:cs="Arial"/>
        </w:rPr>
        <w:t xml:space="preserve"> shall mean man-made support structures that camouflage or conceal the presence of </w:t>
      </w:r>
      <w:r w:rsidR="007F1749">
        <w:rPr>
          <w:rFonts w:cs="Arial"/>
        </w:rPr>
        <w:t>A</w:t>
      </w:r>
      <w:r w:rsidRPr="009D7CB6">
        <w:rPr>
          <w:rFonts w:cs="Arial"/>
        </w:rPr>
        <w:t>ntennas or towers such as flagpoles, clock towers, church steeples, street lights, artificial trees and other everyday features. This definition shall not include towers supported by guyed wires.</w:t>
      </w:r>
    </w:p>
    <w:p w14:paraId="4010144B" w14:textId="0DF36738" w:rsidR="009D7CB6" w:rsidRPr="009D7CB6" w:rsidRDefault="009D7CB6" w:rsidP="00A85D5A">
      <w:pPr>
        <w:rPr>
          <w:rFonts w:cs="Arial"/>
          <w:bCs/>
        </w:rPr>
      </w:pPr>
      <w:r w:rsidRPr="00CB4D5B">
        <w:rPr>
          <w:rFonts w:cs="Arial"/>
          <w:b/>
          <w:iCs/>
        </w:rPr>
        <w:t>Antenna</w:t>
      </w:r>
      <w:r w:rsidRPr="009D7CB6">
        <w:rPr>
          <w:rFonts w:cs="Arial"/>
          <w:iCs/>
        </w:rPr>
        <w:t xml:space="preserve">: </w:t>
      </w:r>
      <w:r w:rsidRPr="009D7CB6">
        <w:rPr>
          <w:rFonts w:cs="Arial"/>
        </w:rPr>
        <w:t>shall mean a</w:t>
      </w:r>
      <w:r w:rsidR="009520CC">
        <w:rPr>
          <w:rFonts w:cs="Arial"/>
        </w:rPr>
        <w:t xml:space="preserve">n </w:t>
      </w:r>
      <w:r w:rsidR="009520CC" w:rsidRPr="006B5539">
        <w:rPr>
          <w:rFonts w:cs="Arial"/>
        </w:rPr>
        <w:t>exterior transmitting device – or group of devices – used to receive</w:t>
      </w:r>
      <w:r w:rsidR="009520CC">
        <w:rPr>
          <w:rFonts w:cs="Arial"/>
        </w:rPr>
        <w:t xml:space="preserve"> </w:t>
      </w:r>
      <w:r w:rsidR="009520CC" w:rsidRPr="006B5539">
        <w:rPr>
          <w:rFonts w:cs="Arial"/>
        </w:rPr>
        <w:t>and/or to transmit radio-frequency (RF) signals, microwave signals, or other federally-</w:t>
      </w:r>
      <w:r w:rsidR="00960E19" w:rsidRPr="006B5539">
        <w:rPr>
          <w:rFonts w:cs="Arial"/>
        </w:rPr>
        <w:t>licensed</w:t>
      </w:r>
      <w:r w:rsidR="009520CC">
        <w:rPr>
          <w:rFonts w:cs="Arial"/>
        </w:rPr>
        <w:t xml:space="preserve"> </w:t>
      </w:r>
      <w:r w:rsidR="009520CC" w:rsidRPr="006B5539">
        <w:rPr>
          <w:rFonts w:cs="Arial"/>
        </w:rPr>
        <w:t>communications energy transmitted fro</w:t>
      </w:r>
      <w:r w:rsidR="009520CC">
        <w:rPr>
          <w:rFonts w:cs="Arial"/>
        </w:rPr>
        <w:t>m, or to be received by, other A</w:t>
      </w:r>
      <w:r w:rsidR="009520CC" w:rsidRPr="006B5539">
        <w:rPr>
          <w:rFonts w:cs="Arial"/>
        </w:rPr>
        <w:t>ntennas</w:t>
      </w:r>
      <w:r w:rsidRPr="009D7CB6">
        <w:rPr>
          <w:rFonts w:cs="Arial"/>
        </w:rPr>
        <w:t>.</w:t>
      </w:r>
    </w:p>
    <w:p w14:paraId="10B4AC32" w14:textId="23B3CFCC" w:rsidR="006B5539" w:rsidRPr="006B5539" w:rsidRDefault="009D7CB6" w:rsidP="00CB4D5B">
      <w:pPr>
        <w:rPr>
          <w:rFonts w:cs="Arial"/>
        </w:rPr>
      </w:pPr>
      <w:r w:rsidRPr="00CB4D5B">
        <w:rPr>
          <w:rFonts w:cs="Arial"/>
          <w:b/>
          <w:iCs/>
        </w:rPr>
        <w:t>Antenna System</w:t>
      </w:r>
      <w:r w:rsidRPr="009D7CB6">
        <w:rPr>
          <w:rFonts w:cs="Arial"/>
          <w:iCs/>
        </w:rPr>
        <w:t xml:space="preserve">: </w:t>
      </w:r>
      <w:r w:rsidRPr="009D7CB6">
        <w:rPr>
          <w:rFonts w:cs="Arial"/>
        </w:rPr>
        <w:t xml:space="preserve">shall mean an </w:t>
      </w:r>
      <w:r w:rsidR="009520CC">
        <w:rPr>
          <w:rFonts w:cs="Arial"/>
        </w:rPr>
        <w:t>A</w:t>
      </w:r>
      <w:r w:rsidRPr="009D7CB6">
        <w:rPr>
          <w:rFonts w:cs="Arial"/>
        </w:rPr>
        <w:t>ntenna</w:t>
      </w:r>
      <w:r w:rsidR="009520CC">
        <w:rPr>
          <w:rFonts w:cs="Arial"/>
        </w:rPr>
        <w:t>,</w:t>
      </w:r>
      <w:r w:rsidRPr="009D7CB6">
        <w:rPr>
          <w:rFonts w:cs="Arial"/>
        </w:rPr>
        <w:t xml:space="preserve"> and </w:t>
      </w:r>
      <w:r w:rsidR="006B5539" w:rsidRPr="006B5539">
        <w:rPr>
          <w:rFonts w:cs="Arial"/>
        </w:rPr>
        <w:t>may include a supporting tower, mast or other supporting</w:t>
      </w:r>
      <w:r w:rsidR="006B5539">
        <w:rPr>
          <w:rFonts w:cs="Arial"/>
        </w:rPr>
        <w:t xml:space="preserve"> structure, and an E</w:t>
      </w:r>
      <w:r w:rsidR="006B5539" w:rsidRPr="006B5539">
        <w:rPr>
          <w:rFonts w:cs="Arial"/>
        </w:rPr>
        <w:t xml:space="preserve">quipment </w:t>
      </w:r>
      <w:r w:rsidR="006B5539">
        <w:rPr>
          <w:rFonts w:cs="Arial"/>
        </w:rPr>
        <w:t>S</w:t>
      </w:r>
      <w:r w:rsidR="006B5539" w:rsidRPr="006B5539">
        <w:rPr>
          <w:rFonts w:cs="Arial"/>
        </w:rPr>
        <w:t>helter. Th</w:t>
      </w:r>
      <w:r w:rsidR="006B5539">
        <w:rPr>
          <w:rFonts w:cs="Arial"/>
        </w:rPr>
        <w:t>ere</w:t>
      </w:r>
      <w:r w:rsidR="006B5539" w:rsidRPr="006B5539">
        <w:rPr>
          <w:rFonts w:cs="Arial"/>
        </w:rPr>
        <w:t xml:space="preserve"> </w:t>
      </w:r>
      <w:r w:rsidR="006B5539">
        <w:rPr>
          <w:rFonts w:cs="Arial"/>
        </w:rPr>
        <w:t>are</w:t>
      </w:r>
      <w:r w:rsidR="006B5539" w:rsidRPr="006B5539">
        <w:rPr>
          <w:rFonts w:cs="Arial"/>
        </w:rPr>
        <w:t xml:space="preserve"> </w:t>
      </w:r>
      <w:r w:rsidR="006B5539">
        <w:rPr>
          <w:rFonts w:cs="Arial"/>
        </w:rPr>
        <w:t xml:space="preserve">two </w:t>
      </w:r>
      <w:r w:rsidR="006B5539" w:rsidRPr="006B5539">
        <w:rPr>
          <w:rFonts w:cs="Arial"/>
        </w:rPr>
        <w:t>most common types of Antenna Systems:</w:t>
      </w:r>
    </w:p>
    <w:p w14:paraId="492D34FF" w14:textId="54A8C810" w:rsidR="006B5539" w:rsidRDefault="006B5539" w:rsidP="00CB4D5B">
      <w:pPr>
        <w:pStyle w:val="ListParagraph"/>
        <w:numPr>
          <w:ilvl w:val="0"/>
          <w:numId w:val="16"/>
        </w:numPr>
        <w:spacing w:before="240" w:beforeAutospacing="0" w:after="240" w:afterAutospacing="0"/>
        <w:ind w:hanging="720"/>
      </w:pPr>
      <w:r w:rsidRPr="006B5539">
        <w:t>Freestanding Antenna System: a structure (e.g. tower or mast) built from the ground</w:t>
      </w:r>
      <w:r>
        <w:t xml:space="preserve"> </w:t>
      </w:r>
      <w:r w:rsidRPr="006B5539">
        <w:t>for the expressed purpose of hosting an Antenna System or Antenna Systems;</w:t>
      </w:r>
    </w:p>
    <w:p w14:paraId="43E768DF" w14:textId="200CBF98" w:rsidR="009D7CB6" w:rsidRPr="006B5539" w:rsidRDefault="006B5539" w:rsidP="00CB4D5B">
      <w:pPr>
        <w:pStyle w:val="ListParagraph"/>
        <w:numPr>
          <w:ilvl w:val="0"/>
          <w:numId w:val="16"/>
        </w:numPr>
        <w:spacing w:before="240" w:beforeAutospacing="0" w:after="240" w:afterAutospacing="0"/>
        <w:ind w:hanging="720"/>
        <w:rPr>
          <w:bCs/>
        </w:rPr>
      </w:pPr>
      <w:r>
        <w:t>Building/Structure-Mounted Antenna System: an Antenna System mounted on an existing non-tower structure, which could include a building wall or rooftop, a light standard, water tower, utility pole or other</w:t>
      </w:r>
      <w:r w:rsidR="00F13429">
        <w:t xml:space="preserve"> similar device</w:t>
      </w:r>
      <w:r w:rsidR="009D7CB6" w:rsidRPr="006B5539">
        <w:t>.</w:t>
      </w:r>
    </w:p>
    <w:p w14:paraId="3FFCE0BB" w14:textId="15AE09B6" w:rsidR="00C23CFA" w:rsidRDefault="00C23CFA" w:rsidP="00A85D5A">
      <w:pPr>
        <w:rPr>
          <w:rFonts w:cs="Arial"/>
        </w:rPr>
      </w:pPr>
      <w:r>
        <w:rPr>
          <w:rFonts w:cs="Arial"/>
          <w:b/>
        </w:rPr>
        <w:t>Application, Contested</w:t>
      </w:r>
      <w:r>
        <w:rPr>
          <w:rFonts w:cs="Arial"/>
        </w:rPr>
        <w:t>: shall mean</w:t>
      </w:r>
      <w:r w:rsidR="00952DA4">
        <w:rPr>
          <w:rFonts w:cs="Arial"/>
        </w:rPr>
        <w:t xml:space="preserve"> a</w:t>
      </w:r>
      <w:r w:rsidR="00AB7B56">
        <w:rPr>
          <w:rFonts w:cs="Arial"/>
        </w:rPr>
        <w:t xml:space="preserve"> Telecommunications Facility </w:t>
      </w:r>
      <w:r w:rsidR="0031331C">
        <w:rPr>
          <w:rFonts w:cs="Arial"/>
        </w:rPr>
        <w:t>C</w:t>
      </w:r>
      <w:r w:rsidR="00AB7B56">
        <w:rPr>
          <w:rFonts w:cs="Arial"/>
        </w:rPr>
        <w:t>oncurrence</w:t>
      </w:r>
      <w:r w:rsidR="00952DA4">
        <w:rPr>
          <w:rFonts w:cs="Arial"/>
        </w:rPr>
        <w:t xml:space="preserve"> </w:t>
      </w:r>
      <w:r w:rsidR="0031331C">
        <w:rPr>
          <w:rFonts w:cs="Arial"/>
        </w:rPr>
        <w:t>A</w:t>
      </w:r>
      <w:r w:rsidR="00952DA4">
        <w:rPr>
          <w:rFonts w:cs="Arial"/>
        </w:rPr>
        <w:t xml:space="preserve">pplication where one or more </w:t>
      </w:r>
      <w:r w:rsidR="00AB7B56">
        <w:rPr>
          <w:rFonts w:cs="Arial"/>
        </w:rPr>
        <w:t>outstanding issues have been identified and not resolved.</w:t>
      </w:r>
      <w:r w:rsidR="006F698B">
        <w:rPr>
          <w:rFonts w:cs="Arial"/>
        </w:rPr>
        <w:t xml:space="preserve"> </w:t>
      </w:r>
      <w:r w:rsidR="002D5B03">
        <w:rPr>
          <w:rFonts w:cs="Arial"/>
        </w:rPr>
        <w:t>T</w:t>
      </w:r>
      <w:r w:rsidR="008E6AA7">
        <w:rPr>
          <w:rFonts w:cs="Arial"/>
        </w:rPr>
        <w:t>here are two types of Contested Applications:</w:t>
      </w:r>
    </w:p>
    <w:p w14:paraId="7991D644" w14:textId="77777777" w:rsidR="002D5B03" w:rsidRDefault="008E6AA7" w:rsidP="002D5B03">
      <w:pPr>
        <w:pStyle w:val="ListParagraph"/>
        <w:numPr>
          <w:ilvl w:val="0"/>
          <w:numId w:val="21"/>
        </w:numPr>
        <w:spacing w:before="240" w:beforeAutospacing="0" w:after="240" w:afterAutospacing="0"/>
        <w:ind w:hanging="720"/>
      </w:pPr>
      <w:r w:rsidRPr="002D5B03">
        <w:rPr>
          <w:b/>
        </w:rPr>
        <w:t>Contested, Staff</w:t>
      </w:r>
      <w:r>
        <w:t>: shall mean an application where there are outstanding issues identified by staff and/or external agencies.</w:t>
      </w:r>
    </w:p>
    <w:p w14:paraId="662D5985" w14:textId="18C9320D" w:rsidR="008E6AA7" w:rsidRPr="008E6AA7" w:rsidRDefault="008E6AA7" w:rsidP="002D5B03">
      <w:pPr>
        <w:pStyle w:val="ListParagraph"/>
        <w:numPr>
          <w:ilvl w:val="0"/>
          <w:numId w:val="21"/>
        </w:numPr>
        <w:spacing w:before="240" w:beforeAutospacing="0" w:after="240" w:afterAutospacing="0"/>
        <w:ind w:hanging="720"/>
      </w:pPr>
      <w:r w:rsidRPr="002D5B03">
        <w:rPr>
          <w:b/>
        </w:rPr>
        <w:t>Contested, Public</w:t>
      </w:r>
      <w:r>
        <w:t>: shall mean</w:t>
      </w:r>
      <w:r w:rsidRPr="008E6AA7">
        <w:t xml:space="preserve"> </w:t>
      </w:r>
      <w:r>
        <w:t>an application where the proposal complies with all locational criteria, and there are only outstanding concerns identified by members of the public.</w:t>
      </w:r>
    </w:p>
    <w:p w14:paraId="41B63414" w14:textId="21F472DE" w:rsidR="00C23CFA" w:rsidRPr="00C23CFA" w:rsidRDefault="00C23CFA" w:rsidP="00A85D5A">
      <w:pPr>
        <w:rPr>
          <w:rFonts w:cs="Arial"/>
        </w:rPr>
      </w:pPr>
      <w:r>
        <w:rPr>
          <w:rFonts w:cs="Arial"/>
          <w:b/>
        </w:rPr>
        <w:t>Application, Uncontested</w:t>
      </w:r>
      <w:r>
        <w:rPr>
          <w:rFonts w:cs="Arial"/>
        </w:rPr>
        <w:t>: shall mean</w:t>
      </w:r>
      <w:r w:rsidR="00952DA4">
        <w:rPr>
          <w:rFonts w:cs="Arial"/>
        </w:rPr>
        <w:t xml:space="preserve"> a</w:t>
      </w:r>
      <w:r w:rsidR="00AB7B56" w:rsidRPr="00AB7B56">
        <w:rPr>
          <w:rFonts w:cs="Arial"/>
        </w:rPr>
        <w:t xml:space="preserve"> </w:t>
      </w:r>
      <w:r w:rsidR="00AB7B56">
        <w:rPr>
          <w:rFonts w:cs="Arial"/>
        </w:rPr>
        <w:t xml:space="preserve">Telecommunications Facility </w:t>
      </w:r>
      <w:r w:rsidR="0031331C">
        <w:rPr>
          <w:rFonts w:cs="Arial"/>
        </w:rPr>
        <w:t>C</w:t>
      </w:r>
      <w:r w:rsidR="00AB7B56">
        <w:rPr>
          <w:rFonts w:cs="Arial"/>
        </w:rPr>
        <w:t xml:space="preserve">oncurrence </w:t>
      </w:r>
      <w:r w:rsidR="0031331C">
        <w:rPr>
          <w:rFonts w:cs="Arial"/>
        </w:rPr>
        <w:t>A</w:t>
      </w:r>
      <w:r w:rsidR="00952DA4">
        <w:rPr>
          <w:rFonts w:cs="Arial"/>
        </w:rPr>
        <w:t xml:space="preserve">pplication where </w:t>
      </w:r>
      <w:r w:rsidR="00AB7B56">
        <w:rPr>
          <w:rFonts w:cs="Arial"/>
        </w:rPr>
        <w:t xml:space="preserve">there are </w:t>
      </w:r>
      <w:r w:rsidR="00952DA4">
        <w:rPr>
          <w:rFonts w:cs="Arial"/>
        </w:rPr>
        <w:t xml:space="preserve">no </w:t>
      </w:r>
      <w:r w:rsidR="00AB7B56">
        <w:rPr>
          <w:rFonts w:cs="Arial"/>
        </w:rPr>
        <w:t>agency, department or public</w:t>
      </w:r>
      <w:r w:rsidR="00952DA4">
        <w:rPr>
          <w:rFonts w:cs="Arial"/>
        </w:rPr>
        <w:t xml:space="preserve"> </w:t>
      </w:r>
      <w:r w:rsidR="00AB7B56">
        <w:rPr>
          <w:rFonts w:cs="Arial"/>
        </w:rPr>
        <w:t>concerns outstanding</w:t>
      </w:r>
      <w:r w:rsidR="00952DA4">
        <w:rPr>
          <w:rFonts w:cs="Arial"/>
        </w:rPr>
        <w:t>.</w:t>
      </w:r>
    </w:p>
    <w:p w14:paraId="2FE2AD0F" w14:textId="1014D77A" w:rsidR="001F1BC5" w:rsidRDefault="001F1BC5" w:rsidP="001F1BC5">
      <w:pPr>
        <w:rPr>
          <w:rFonts w:cs="Arial"/>
        </w:rPr>
      </w:pPr>
      <w:r>
        <w:rPr>
          <w:rFonts w:cs="Arial"/>
          <w:b/>
        </w:rPr>
        <w:t>Application, Contentious</w:t>
      </w:r>
      <w:r>
        <w:rPr>
          <w:rFonts w:cs="Arial"/>
        </w:rPr>
        <w:t>: shall mean a Telecommunications Facility Concurrence Application where one or more locational issues have been identified through Precon, or where modifications are required to resolve issues identified through the Public Consultation process.</w:t>
      </w:r>
    </w:p>
    <w:p w14:paraId="0012D41B" w14:textId="0E36E3C4" w:rsidR="001F1BC5" w:rsidRDefault="001F1BC5" w:rsidP="001F1BC5">
      <w:pPr>
        <w:rPr>
          <w:rFonts w:cs="Arial"/>
        </w:rPr>
      </w:pPr>
      <w:r>
        <w:rPr>
          <w:rFonts w:cs="Arial"/>
          <w:b/>
        </w:rPr>
        <w:lastRenderedPageBreak/>
        <w:t>Application, Non-Contentious</w:t>
      </w:r>
      <w:r>
        <w:rPr>
          <w:rFonts w:cs="Arial"/>
        </w:rPr>
        <w:t>: shall mean a Telecommunications Facility Concurrence Application where no locational issues have been identified through Precon.</w:t>
      </w:r>
    </w:p>
    <w:p w14:paraId="7C2B7E4B" w14:textId="5B7CF49E" w:rsidR="00623B1E" w:rsidRPr="009D7CB6" w:rsidRDefault="009D7CB6" w:rsidP="001F1BC5">
      <w:pPr>
        <w:rPr>
          <w:rFonts w:cs="Arial"/>
        </w:rPr>
      </w:pPr>
      <w:r w:rsidRPr="00CB4D5B">
        <w:rPr>
          <w:rFonts w:cs="Arial"/>
          <w:b/>
        </w:rPr>
        <w:t>City</w:t>
      </w:r>
      <w:r w:rsidRPr="009D7CB6">
        <w:rPr>
          <w:rFonts w:cs="Arial"/>
        </w:rPr>
        <w:t xml:space="preserve">: shall mean </w:t>
      </w:r>
      <w:r w:rsidR="005C41B3">
        <w:rPr>
          <w:rFonts w:cs="Arial"/>
        </w:rPr>
        <w:t>T</w:t>
      </w:r>
      <w:r w:rsidRPr="009D7CB6">
        <w:rPr>
          <w:rFonts w:cs="Arial"/>
        </w:rPr>
        <w:t>he Corporation of the City of Kawartha Lakes</w:t>
      </w:r>
      <w:r w:rsidR="007404A1">
        <w:rPr>
          <w:rFonts w:cs="Arial"/>
        </w:rPr>
        <w:t>,</w:t>
      </w:r>
      <w:r w:rsidR="005C41B3">
        <w:rPr>
          <w:rFonts w:cs="Arial"/>
        </w:rPr>
        <w:t xml:space="preserve"> and </w:t>
      </w:r>
      <w:r w:rsidR="007404A1">
        <w:rPr>
          <w:rFonts w:cs="Arial"/>
        </w:rPr>
        <w:t xml:space="preserve">including </w:t>
      </w:r>
      <w:r w:rsidR="005C41B3">
        <w:rPr>
          <w:rFonts w:cs="Arial"/>
        </w:rPr>
        <w:t>the various Departments and Divisions thereof</w:t>
      </w:r>
      <w:r w:rsidRPr="009D7CB6">
        <w:rPr>
          <w:rFonts w:cs="Arial"/>
        </w:rPr>
        <w:t>.</w:t>
      </w:r>
    </w:p>
    <w:p w14:paraId="1AC06B08" w14:textId="052F479D" w:rsidR="009D7CB6" w:rsidRDefault="009D7CB6" w:rsidP="00A85D5A">
      <w:pPr>
        <w:rPr>
          <w:rFonts w:cs="Arial"/>
        </w:rPr>
      </w:pPr>
      <w:r w:rsidRPr="00CB4D5B">
        <w:rPr>
          <w:rFonts w:cs="Arial"/>
          <w:b/>
          <w:iCs/>
        </w:rPr>
        <w:t>Co-location</w:t>
      </w:r>
      <w:r w:rsidRPr="009D7CB6">
        <w:rPr>
          <w:rFonts w:cs="Arial"/>
          <w:iCs/>
        </w:rPr>
        <w:t xml:space="preserve">: </w:t>
      </w:r>
      <w:r w:rsidRPr="009D7CB6">
        <w:rPr>
          <w:rFonts w:cs="Arial"/>
        </w:rPr>
        <w:t xml:space="preserve">shall mean the placement of </w:t>
      </w:r>
      <w:r w:rsidR="000503B6">
        <w:rPr>
          <w:rFonts w:cs="Arial"/>
        </w:rPr>
        <w:t>Antennas and equipment operated by one or more Proponents on a telcommunication</w:t>
      </w:r>
      <w:r w:rsidR="000503B6" w:rsidRPr="000503B6">
        <w:rPr>
          <w:rFonts w:cs="Arial"/>
        </w:rPr>
        <w:t xml:space="preserve"> </w:t>
      </w:r>
      <w:r w:rsidR="000503B6">
        <w:rPr>
          <w:rFonts w:cs="Arial"/>
        </w:rPr>
        <w:t>Antenna System operated by a different Proponent, thereby creating a shared facility</w:t>
      </w:r>
      <w:r w:rsidRPr="009D7CB6">
        <w:rPr>
          <w:rFonts w:cs="Arial"/>
        </w:rPr>
        <w:t>.</w:t>
      </w:r>
    </w:p>
    <w:p w14:paraId="01DB0703" w14:textId="1A58D1A1" w:rsidR="00BB1332" w:rsidRDefault="00BB1332" w:rsidP="00BB1332">
      <w:pPr>
        <w:rPr>
          <w:rFonts w:cs="Arial"/>
        </w:rPr>
      </w:pPr>
      <w:r>
        <w:rPr>
          <w:rFonts w:cs="Arial"/>
          <w:b/>
        </w:rPr>
        <w:t>CPC-2-0-03</w:t>
      </w:r>
      <w:r>
        <w:rPr>
          <w:rFonts w:cs="Arial"/>
        </w:rPr>
        <w:t xml:space="preserve">: shall mean </w:t>
      </w:r>
      <w:r>
        <w:t>ISED Canada's publication ‘</w:t>
      </w:r>
      <w:r w:rsidRPr="00BB1332">
        <w:rPr>
          <w:rFonts w:cs="Arial"/>
        </w:rPr>
        <w:t>Client Procedures Circular CPC-2-0-03, Radiocommunication and Broadcasting Antenna Systems,</w:t>
      </w:r>
      <w:r w:rsidRPr="00BB1332">
        <w:t xml:space="preserve"> </w:t>
      </w:r>
      <w:r>
        <w:t>Issue 6’ dated July 2022.</w:t>
      </w:r>
    </w:p>
    <w:p w14:paraId="1046F377" w14:textId="376141AB" w:rsidR="00245998" w:rsidRDefault="00245998">
      <w:pPr>
        <w:rPr>
          <w:rFonts w:cs="Arial"/>
        </w:rPr>
      </w:pPr>
      <w:r>
        <w:rPr>
          <w:rFonts w:cs="Arial"/>
          <w:b/>
        </w:rPr>
        <w:t>Community Sensitive Locations</w:t>
      </w:r>
      <w:r>
        <w:rPr>
          <w:rFonts w:cs="Arial"/>
        </w:rPr>
        <w:t>: shall mean land on which the siting of new Antenna Systems is discouraged, or requested to be subject to greater consultation than otherwise dictated by the standard Policy, and includes lands designated or zoned for environmental protection or a Residential Area.</w:t>
      </w:r>
    </w:p>
    <w:p w14:paraId="29211B62" w14:textId="27EFC81C" w:rsidR="0050533E" w:rsidRPr="0050533E" w:rsidRDefault="0050533E">
      <w:pPr>
        <w:rPr>
          <w:rFonts w:cs="Arial"/>
        </w:rPr>
      </w:pPr>
      <w:r>
        <w:rPr>
          <w:rFonts w:cs="Arial"/>
          <w:b/>
        </w:rPr>
        <w:t>Director</w:t>
      </w:r>
      <w:r>
        <w:rPr>
          <w:rFonts w:cs="Arial"/>
        </w:rPr>
        <w:t>: shall mean the Director of Development Services, or an alternate.</w:t>
      </w:r>
    </w:p>
    <w:p w14:paraId="62D6D856" w14:textId="77777777" w:rsidR="009D7CB6" w:rsidRPr="009D7CB6" w:rsidRDefault="009D7CB6">
      <w:pPr>
        <w:rPr>
          <w:rFonts w:cs="Arial"/>
        </w:rPr>
      </w:pPr>
      <w:r w:rsidRPr="00CB4D5B">
        <w:rPr>
          <w:rFonts w:cs="Arial"/>
          <w:b/>
          <w:iCs/>
        </w:rPr>
        <w:t>Equipment Shelter</w:t>
      </w:r>
      <w:r w:rsidRPr="009D7CB6">
        <w:rPr>
          <w:rFonts w:cs="Arial"/>
          <w:iCs/>
        </w:rPr>
        <w:t xml:space="preserve">: </w:t>
      </w:r>
      <w:r w:rsidRPr="009D7CB6">
        <w:rPr>
          <w:rFonts w:cs="Arial"/>
        </w:rPr>
        <w:t>shall mean a structure containing equipment necessary to transmit and receive signals.</w:t>
      </w:r>
    </w:p>
    <w:p w14:paraId="6736518D" w14:textId="17E86E67" w:rsidR="009D7CB6" w:rsidRPr="009D7CB6" w:rsidRDefault="009D7CB6">
      <w:pPr>
        <w:overflowPunct w:val="0"/>
        <w:autoSpaceDE w:val="0"/>
        <w:autoSpaceDN w:val="0"/>
        <w:adjustRightInd w:val="0"/>
        <w:rPr>
          <w:rFonts w:cs="Arial"/>
          <w:bCs/>
          <w:iCs/>
        </w:rPr>
      </w:pPr>
      <w:r w:rsidRPr="00CB4D5B">
        <w:rPr>
          <w:rFonts w:cs="Arial"/>
          <w:b/>
          <w:bCs/>
          <w:iCs/>
        </w:rPr>
        <w:t>Land-use Authority (LUA)</w:t>
      </w:r>
      <w:r w:rsidRPr="009D7CB6">
        <w:rPr>
          <w:rFonts w:cs="Arial"/>
          <w:bCs/>
          <w:iCs/>
        </w:rPr>
        <w:t>: shall mean representatives of the Corporation of the City of Kawartha Lakes, including City Council and staff.</w:t>
      </w:r>
    </w:p>
    <w:p w14:paraId="3F89F9D2" w14:textId="429BD14A" w:rsidR="002D5B03" w:rsidRDefault="002D5B03" w:rsidP="002D5B03">
      <w:pPr>
        <w:overflowPunct w:val="0"/>
        <w:autoSpaceDE w:val="0"/>
        <w:autoSpaceDN w:val="0"/>
        <w:adjustRightInd w:val="0"/>
        <w:rPr>
          <w:rFonts w:cs="Arial"/>
          <w:bCs/>
          <w:iCs/>
        </w:rPr>
      </w:pPr>
      <w:r w:rsidRPr="00CB4D5B">
        <w:rPr>
          <w:rFonts w:cs="Arial"/>
          <w:b/>
          <w:bCs/>
          <w:iCs/>
        </w:rPr>
        <w:t>Pr</w:t>
      </w:r>
      <w:r>
        <w:rPr>
          <w:rFonts w:cs="Arial"/>
          <w:b/>
          <w:bCs/>
          <w:iCs/>
        </w:rPr>
        <w:t>econ</w:t>
      </w:r>
      <w:r w:rsidRPr="009D7CB6">
        <w:rPr>
          <w:rFonts w:cs="Arial"/>
          <w:bCs/>
          <w:iCs/>
        </w:rPr>
        <w:t xml:space="preserve">: shall mean </w:t>
      </w:r>
      <w:r>
        <w:rPr>
          <w:rFonts w:cs="Arial"/>
          <w:bCs/>
          <w:iCs/>
        </w:rPr>
        <w:t>a Telecommunications Preconsultation Application</w:t>
      </w:r>
      <w:r w:rsidRPr="009D7CB6">
        <w:rPr>
          <w:rFonts w:cs="Arial"/>
          <w:bCs/>
          <w:iCs/>
        </w:rPr>
        <w:t>.</w:t>
      </w:r>
    </w:p>
    <w:p w14:paraId="29E38729" w14:textId="066D9C8D" w:rsidR="009D7CB6" w:rsidRDefault="009D7CB6">
      <w:pPr>
        <w:overflowPunct w:val="0"/>
        <w:autoSpaceDE w:val="0"/>
        <w:autoSpaceDN w:val="0"/>
        <w:adjustRightInd w:val="0"/>
        <w:rPr>
          <w:rFonts w:cs="Arial"/>
          <w:bCs/>
          <w:iCs/>
        </w:rPr>
      </w:pPr>
      <w:r w:rsidRPr="00CB4D5B">
        <w:rPr>
          <w:rFonts w:cs="Arial"/>
          <w:b/>
          <w:bCs/>
          <w:iCs/>
        </w:rPr>
        <w:t>Proponent</w:t>
      </w:r>
      <w:r w:rsidRPr="009D7CB6">
        <w:rPr>
          <w:rFonts w:cs="Arial"/>
          <w:bCs/>
          <w:iCs/>
        </w:rPr>
        <w:t xml:space="preserve">: shall mean </w:t>
      </w:r>
      <w:r w:rsidR="00EB4194">
        <w:rPr>
          <w:rFonts w:cs="Arial"/>
          <w:bCs/>
          <w:iCs/>
        </w:rPr>
        <w:t xml:space="preserve">a </w:t>
      </w:r>
      <w:r w:rsidRPr="009D7CB6">
        <w:rPr>
          <w:rFonts w:cs="Arial"/>
          <w:bCs/>
          <w:iCs/>
        </w:rPr>
        <w:t xml:space="preserve">company </w:t>
      </w:r>
      <w:r w:rsidR="00EB4194">
        <w:rPr>
          <w:rFonts w:cs="Arial"/>
          <w:bCs/>
          <w:iCs/>
        </w:rPr>
        <w:t xml:space="preserve">or organization </w:t>
      </w:r>
      <w:r w:rsidRPr="009D7CB6">
        <w:rPr>
          <w:rFonts w:cs="Arial"/>
          <w:bCs/>
          <w:iCs/>
        </w:rPr>
        <w:t xml:space="preserve">proposing </w:t>
      </w:r>
      <w:r w:rsidR="00EB4194">
        <w:rPr>
          <w:rFonts w:cs="Arial"/>
          <w:bCs/>
          <w:iCs/>
        </w:rPr>
        <w:t>to site an Antenna System (including contractors undertaking work for Telecommunications Carriers and third-party tower owners) for the purposes of providing commercial or private telecommunications services, exclusive of personal or household users</w:t>
      </w:r>
      <w:r w:rsidRPr="009D7CB6">
        <w:rPr>
          <w:rFonts w:cs="Arial"/>
          <w:bCs/>
          <w:iCs/>
        </w:rPr>
        <w:t>.</w:t>
      </w:r>
    </w:p>
    <w:p w14:paraId="000EC484" w14:textId="62D8874A" w:rsidR="00BB3083" w:rsidRDefault="00BB3083" w:rsidP="00873EAB">
      <w:pPr>
        <w:overflowPunct w:val="0"/>
        <w:autoSpaceDE w:val="0"/>
        <w:autoSpaceDN w:val="0"/>
        <w:adjustRightInd w:val="0"/>
        <w:spacing w:after="120"/>
      </w:pPr>
      <w:r w:rsidRPr="00CB4D5B">
        <w:rPr>
          <w:rFonts w:cs="Arial"/>
          <w:b/>
          <w:bCs/>
          <w:iCs/>
        </w:rPr>
        <w:t>P</w:t>
      </w:r>
      <w:r>
        <w:rPr>
          <w:rFonts w:cs="Arial"/>
          <w:b/>
          <w:bCs/>
          <w:iCs/>
        </w:rPr>
        <w:t>ublic Consultation</w:t>
      </w:r>
      <w:r w:rsidRPr="009D7CB6">
        <w:rPr>
          <w:rFonts w:cs="Arial"/>
          <w:bCs/>
          <w:iCs/>
        </w:rPr>
        <w:t xml:space="preserve">: shall mean </w:t>
      </w:r>
      <w:r>
        <w:t>ISED Canada's process, consisting of two distinct components:</w:t>
      </w:r>
    </w:p>
    <w:p w14:paraId="66FB4DD8" w14:textId="0158AD2A" w:rsidR="00BB3083" w:rsidRPr="00BB3083" w:rsidRDefault="00BB3083" w:rsidP="00873EAB">
      <w:pPr>
        <w:pStyle w:val="ListParagraph"/>
        <w:numPr>
          <w:ilvl w:val="0"/>
          <w:numId w:val="18"/>
        </w:numPr>
        <w:overflowPunct w:val="0"/>
        <w:autoSpaceDE w:val="0"/>
        <w:autoSpaceDN w:val="0"/>
        <w:adjustRightInd w:val="0"/>
        <w:spacing w:before="0" w:beforeAutospacing="0" w:after="120" w:afterAutospacing="0"/>
        <w:rPr>
          <w:bCs/>
          <w:iCs/>
        </w:rPr>
      </w:pPr>
      <w:r>
        <w:t xml:space="preserve">Public Notification </w:t>
      </w:r>
      <w:r w:rsidR="00D704AF">
        <w:t>–</w:t>
      </w:r>
      <w:r w:rsidR="00DB5E05">
        <w:t xml:space="preserve"> where the P</w:t>
      </w:r>
      <w:r>
        <w:t>roponent informs the public of the proposed antenna system installation or modification, providing the information needed for a complete understanding of the proposal; and</w:t>
      </w:r>
    </w:p>
    <w:p w14:paraId="3AD5E78E" w14:textId="708496FB" w:rsidR="00BB3083" w:rsidRPr="00BB3083" w:rsidRDefault="00BB3083" w:rsidP="00873EAB">
      <w:pPr>
        <w:pStyle w:val="ListParagraph"/>
        <w:numPr>
          <w:ilvl w:val="0"/>
          <w:numId w:val="18"/>
        </w:numPr>
        <w:overflowPunct w:val="0"/>
        <w:autoSpaceDE w:val="0"/>
        <w:autoSpaceDN w:val="0"/>
        <w:adjustRightInd w:val="0"/>
        <w:spacing w:before="0" w:beforeAutospacing="0" w:after="120" w:afterAutospacing="0"/>
        <w:rPr>
          <w:bCs/>
          <w:iCs/>
        </w:rPr>
      </w:pPr>
      <w:r>
        <w:t xml:space="preserve">Public Engagement </w:t>
      </w:r>
      <w:r w:rsidR="00D704AF">
        <w:t>–</w:t>
      </w:r>
      <w:r>
        <w:t xml:space="preserve"> where the </w:t>
      </w:r>
      <w:r w:rsidR="00DB5E05">
        <w:t>P</w:t>
      </w:r>
      <w:r>
        <w:t>roponent engages the public and responds to all questions and comments, addressing all reasonable and relevant concerns. Public engagement may take various forms, from answering letters to hosting a public meeting or drop-in, depending on the community’s level of interest.</w:t>
      </w:r>
    </w:p>
    <w:p w14:paraId="63BDCEEF" w14:textId="66236D1B" w:rsidR="00245998" w:rsidRPr="00245998" w:rsidRDefault="00245998">
      <w:pPr>
        <w:overflowPunct w:val="0"/>
        <w:autoSpaceDE w:val="0"/>
        <w:autoSpaceDN w:val="0"/>
        <w:adjustRightInd w:val="0"/>
        <w:rPr>
          <w:rFonts w:cs="Arial"/>
          <w:bCs/>
          <w:iCs/>
        </w:rPr>
      </w:pPr>
      <w:r>
        <w:rPr>
          <w:rFonts w:cs="Arial"/>
          <w:b/>
          <w:bCs/>
          <w:iCs/>
        </w:rPr>
        <w:lastRenderedPageBreak/>
        <w:t>Residential Area</w:t>
      </w:r>
      <w:r>
        <w:rPr>
          <w:rFonts w:cs="Arial"/>
          <w:bCs/>
          <w:iCs/>
        </w:rPr>
        <w:t>: shall mean lands used or zoned to permit residential uses</w:t>
      </w:r>
      <w:r w:rsidR="00322A88">
        <w:rPr>
          <w:rFonts w:cs="Arial"/>
          <w:bCs/>
          <w:iCs/>
        </w:rPr>
        <w:t xml:space="preserve"> or residential uses in conjunction with other ground floor uses</w:t>
      </w:r>
      <w:r w:rsidR="000941B1">
        <w:rPr>
          <w:rFonts w:cs="Arial"/>
          <w:bCs/>
          <w:iCs/>
        </w:rPr>
        <w:t>.</w:t>
      </w:r>
    </w:p>
    <w:p w14:paraId="18C4E9D1" w14:textId="77777777" w:rsidR="009D7CB6" w:rsidRPr="009D7CB6" w:rsidRDefault="009D7CB6">
      <w:pPr>
        <w:rPr>
          <w:rFonts w:cs="Arial"/>
          <w:bCs/>
        </w:rPr>
      </w:pPr>
      <w:r w:rsidRPr="00CB4D5B">
        <w:rPr>
          <w:rFonts w:cs="Arial"/>
          <w:b/>
          <w:bCs/>
        </w:rPr>
        <w:t>Telecommunications Carrier</w:t>
      </w:r>
      <w:r w:rsidRPr="009D7CB6">
        <w:rPr>
          <w:rFonts w:cs="Arial"/>
          <w:bCs/>
        </w:rPr>
        <w:t>: shall mean a person who owns or operates a transmission facility used by that person or another person to provide telecommunications services to the public for compensation.</w:t>
      </w:r>
    </w:p>
    <w:p w14:paraId="554ABA10" w14:textId="11624DAF" w:rsidR="009D7CB6" w:rsidRPr="009D7CB6" w:rsidRDefault="009D7CB6">
      <w:pPr>
        <w:rPr>
          <w:rFonts w:cs="Arial"/>
          <w:bCs/>
        </w:rPr>
      </w:pPr>
      <w:r w:rsidRPr="00CB4D5B">
        <w:rPr>
          <w:rFonts w:cs="Arial"/>
          <w:b/>
          <w:bCs/>
        </w:rPr>
        <w:t>Telecommunications Facilities</w:t>
      </w:r>
      <w:r w:rsidRPr="009D7CB6">
        <w:rPr>
          <w:rFonts w:cs="Arial"/>
          <w:bCs/>
        </w:rPr>
        <w:t>: shall mean</w:t>
      </w:r>
      <w:r w:rsidR="004776EB">
        <w:rPr>
          <w:rFonts w:cs="Arial"/>
          <w:bCs/>
        </w:rPr>
        <w:t xml:space="preserve"> the same as an Antenna System as defined above</w:t>
      </w:r>
      <w:r w:rsidRPr="009D7CB6">
        <w:rPr>
          <w:rFonts w:cs="Arial"/>
          <w:bCs/>
        </w:rPr>
        <w:t>.</w:t>
      </w:r>
    </w:p>
    <w:p w14:paraId="2ED0C810" w14:textId="4802BC9F" w:rsidR="009D7CB6" w:rsidRPr="009D7CB6" w:rsidRDefault="009D7CB6">
      <w:pPr>
        <w:overflowPunct w:val="0"/>
        <w:autoSpaceDE w:val="0"/>
        <w:autoSpaceDN w:val="0"/>
        <w:adjustRightInd w:val="0"/>
        <w:rPr>
          <w:rFonts w:cs="Arial"/>
          <w:bCs/>
          <w:iCs/>
        </w:rPr>
      </w:pPr>
      <w:r w:rsidRPr="00CB4D5B">
        <w:rPr>
          <w:rFonts w:cs="Arial"/>
          <w:b/>
          <w:bCs/>
        </w:rPr>
        <w:t>Telecommunications Towers</w:t>
      </w:r>
      <w:r w:rsidRPr="009D7CB6">
        <w:rPr>
          <w:rFonts w:cs="Arial"/>
          <w:bCs/>
        </w:rPr>
        <w:t>:</w:t>
      </w:r>
      <w:r w:rsidRPr="009D7CB6">
        <w:rPr>
          <w:rFonts w:cs="Arial"/>
          <w:bCs/>
          <w:iCs/>
        </w:rPr>
        <w:t xml:space="preserve"> shall mean structures designed and constructed to support one or more antennas, including </w:t>
      </w:r>
      <w:r w:rsidR="001F1C13">
        <w:rPr>
          <w:rFonts w:cs="Arial"/>
          <w:bCs/>
          <w:iCs/>
        </w:rPr>
        <w:t xml:space="preserve">but not limited to </w:t>
      </w:r>
      <w:r w:rsidRPr="009D7CB6">
        <w:rPr>
          <w:rFonts w:cs="Arial"/>
          <w:bCs/>
          <w:iCs/>
        </w:rPr>
        <w:t>lattice towers, monopoles and guyed towers.</w:t>
      </w:r>
    </w:p>
    <w:p w14:paraId="1A97D5E5" w14:textId="5750D405" w:rsidR="009D7CB6" w:rsidRPr="009D7CB6" w:rsidRDefault="009D7CB6" w:rsidP="009D7CB6">
      <w:pPr>
        <w:pStyle w:val="Heading2"/>
      </w:pPr>
      <w:r>
        <w:t>2</w:t>
      </w:r>
      <w:r w:rsidRPr="009D7CB6">
        <w:t>.</w:t>
      </w:r>
      <w:r w:rsidRPr="009D7CB6">
        <w:tab/>
        <w:t>Site Selection Criteria</w:t>
      </w:r>
    </w:p>
    <w:p w14:paraId="16CEAD45" w14:textId="62F59D99" w:rsidR="006D3145" w:rsidRDefault="009D7CB6" w:rsidP="00CB4D5B">
      <w:pPr>
        <w:ind w:left="720" w:hanging="720"/>
        <w:rPr>
          <w:rFonts w:cs="Arial"/>
        </w:rPr>
      </w:pPr>
      <w:r>
        <w:rPr>
          <w:rFonts w:cs="Arial"/>
        </w:rPr>
        <w:t>2</w:t>
      </w:r>
      <w:r w:rsidRPr="009D7CB6">
        <w:rPr>
          <w:rFonts w:cs="Arial"/>
        </w:rPr>
        <w:t>.01</w:t>
      </w:r>
      <w:r w:rsidRPr="009D7CB6">
        <w:rPr>
          <w:rFonts w:cs="Arial"/>
        </w:rPr>
        <w:tab/>
      </w:r>
      <w:r w:rsidR="001C5E86">
        <w:rPr>
          <w:rFonts w:cs="Arial"/>
        </w:rPr>
        <w:t xml:space="preserve">Preferred Methods for </w:t>
      </w:r>
      <w:r w:rsidR="00754CDE">
        <w:rPr>
          <w:rFonts w:cs="Arial"/>
        </w:rPr>
        <w:t>Additional Capacity</w:t>
      </w:r>
    </w:p>
    <w:p w14:paraId="4DF581FD" w14:textId="495D0F25" w:rsidR="009D7CB6" w:rsidRPr="009D7CB6" w:rsidRDefault="009D7CB6" w:rsidP="00CB4D5B">
      <w:pPr>
        <w:ind w:left="720"/>
        <w:rPr>
          <w:rFonts w:cs="Arial"/>
        </w:rPr>
      </w:pPr>
      <w:r w:rsidRPr="009D7CB6">
        <w:rPr>
          <w:rFonts w:cs="Arial"/>
        </w:rPr>
        <w:t xml:space="preserve">The installation of new </w:t>
      </w:r>
      <w:r w:rsidR="007D19FD">
        <w:rPr>
          <w:rFonts w:cs="Arial"/>
        </w:rPr>
        <w:t>T</w:t>
      </w:r>
      <w:r w:rsidRPr="009D7CB6">
        <w:rPr>
          <w:rFonts w:cs="Arial"/>
        </w:rPr>
        <w:t xml:space="preserve">elecommunications </w:t>
      </w:r>
      <w:r w:rsidR="007D19FD">
        <w:rPr>
          <w:rFonts w:cs="Arial"/>
        </w:rPr>
        <w:t>F</w:t>
      </w:r>
      <w:r w:rsidRPr="009D7CB6">
        <w:rPr>
          <w:rFonts w:cs="Arial"/>
        </w:rPr>
        <w:t xml:space="preserve">acilities is generally discouraged unless all other options for </w:t>
      </w:r>
      <w:r w:rsidR="007D19FD">
        <w:rPr>
          <w:rFonts w:cs="Arial"/>
        </w:rPr>
        <w:t>C</w:t>
      </w:r>
      <w:r w:rsidRPr="009D7CB6">
        <w:rPr>
          <w:rFonts w:cs="Arial"/>
        </w:rPr>
        <w:t>o-location within the carrier’s search area have been explored and are not considered to be technically viable. The preferred methods of achieving additional capacity are:</w:t>
      </w:r>
    </w:p>
    <w:p w14:paraId="5E88B1E8" w14:textId="2BD0E95B" w:rsidR="009D7CB6" w:rsidRPr="009D7CB6" w:rsidRDefault="005C41B3" w:rsidP="00CB4D5B">
      <w:pPr>
        <w:numPr>
          <w:ilvl w:val="2"/>
          <w:numId w:val="9"/>
        </w:numPr>
        <w:ind w:left="1440" w:hanging="720"/>
        <w:rPr>
          <w:rFonts w:cs="Arial"/>
        </w:rPr>
      </w:pPr>
      <w:r>
        <w:rPr>
          <w:rFonts w:cs="Arial"/>
        </w:rPr>
        <w:t>C</w:t>
      </w:r>
      <w:r w:rsidR="009D7CB6" w:rsidRPr="009D7CB6">
        <w:rPr>
          <w:rFonts w:cs="Arial"/>
        </w:rPr>
        <w:t xml:space="preserve">o-location of </w:t>
      </w:r>
      <w:r>
        <w:rPr>
          <w:rFonts w:cs="Arial"/>
        </w:rPr>
        <w:t>A</w:t>
      </w:r>
      <w:r w:rsidR="009D7CB6" w:rsidRPr="009D7CB6">
        <w:rPr>
          <w:rFonts w:cs="Arial"/>
        </w:rPr>
        <w:t>ntennas on existing towers or structures within the City or within adjacent municipalities;</w:t>
      </w:r>
    </w:p>
    <w:p w14:paraId="3D1DF9CF" w14:textId="5829156E" w:rsidR="009D7CB6" w:rsidRPr="009D7CB6" w:rsidRDefault="009D7CB6" w:rsidP="00CB4D5B">
      <w:pPr>
        <w:numPr>
          <w:ilvl w:val="2"/>
          <w:numId w:val="9"/>
        </w:numPr>
        <w:tabs>
          <w:tab w:val="left" w:pos="709"/>
        </w:tabs>
        <w:ind w:left="1440" w:hanging="720"/>
        <w:rPr>
          <w:rFonts w:cs="Arial"/>
        </w:rPr>
      </w:pPr>
      <w:r w:rsidRPr="009D7CB6">
        <w:rPr>
          <w:rFonts w:cs="Arial"/>
        </w:rPr>
        <w:t xml:space="preserve">location of new </w:t>
      </w:r>
      <w:r w:rsidR="005C41B3">
        <w:rPr>
          <w:rFonts w:cs="Arial"/>
        </w:rPr>
        <w:t>T</w:t>
      </w:r>
      <w:r w:rsidRPr="009D7CB6">
        <w:rPr>
          <w:rFonts w:cs="Arial"/>
        </w:rPr>
        <w:t xml:space="preserve">elecommunications </w:t>
      </w:r>
      <w:r w:rsidR="005C41B3">
        <w:rPr>
          <w:rFonts w:cs="Arial"/>
        </w:rPr>
        <w:t>F</w:t>
      </w:r>
      <w:r w:rsidRPr="009D7CB6">
        <w:rPr>
          <w:rFonts w:cs="Arial"/>
        </w:rPr>
        <w:t>acilities on publicly owned lands and/or buildings;</w:t>
      </w:r>
    </w:p>
    <w:p w14:paraId="42053C96" w14:textId="2FAE224F" w:rsidR="009D7CB6" w:rsidRPr="009D7CB6" w:rsidRDefault="009D7CB6" w:rsidP="00CB4D5B">
      <w:pPr>
        <w:numPr>
          <w:ilvl w:val="2"/>
          <w:numId w:val="9"/>
        </w:numPr>
        <w:tabs>
          <w:tab w:val="left" w:pos="709"/>
        </w:tabs>
        <w:ind w:left="1440" w:hanging="720"/>
        <w:rPr>
          <w:rFonts w:cs="Arial"/>
        </w:rPr>
      </w:pPr>
      <w:r w:rsidRPr="009D7CB6">
        <w:rPr>
          <w:rFonts w:cs="Arial"/>
        </w:rPr>
        <w:t xml:space="preserve">use of </w:t>
      </w:r>
      <w:r w:rsidR="005C41B3">
        <w:rPr>
          <w:rFonts w:cs="Arial"/>
        </w:rPr>
        <w:t>A</w:t>
      </w:r>
      <w:r w:rsidRPr="009D7CB6">
        <w:rPr>
          <w:rFonts w:cs="Arial"/>
        </w:rPr>
        <w:t xml:space="preserve">lternative </w:t>
      </w:r>
      <w:r w:rsidR="005C41B3">
        <w:rPr>
          <w:rFonts w:cs="Arial"/>
        </w:rPr>
        <w:t>T</w:t>
      </w:r>
      <w:r w:rsidRPr="009D7CB6">
        <w:rPr>
          <w:rFonts w:cs="Arial"/>
        </w:rPr>
        <w:t xml:space="preserve">ower </w:t>
      </w:r>
      <w:r w:rsidR="005C41B3">
        <w:rPr>
          <w:rFonts w:cs="Arial"/>
        </w:rPr>
        <w:t>S</w:t>
      </w:r>
      <w:r w:rsidRPr="009D7CB6">
        <w:rPr>
          <w:rFonts w:cs="Arial"/>
        </w:rPr>
        <w:t>tructures that are less obtrusive</w:t>
      </w:r>
      <w:r w:rsidR="00DD15E1">
        <w:rPr>
          <w:rFonts w:cs="Arial"/>
        </w:rPr>
        <w:t>, where appropriate</w:t>
      </w:r>
      <w:r w:rsidRPr="009D7CB6">
        <w:rPr>
          <w:rFonts w:cs="Arial"/>
        </w:rPr>
        <w:t>;</w:t>
      </w:r>
    </w:p>
    <w:p w14:paraId="5DF21DC8" w14:textId="574B4236" w:rsidR="009D7CB6" w:rsidRPr="009D7CB6" w:rsidRDefault="009D7CB6" w:rsidP="00CB4D5B">
      <w:pPr>
        <w:numPr>
          <w:ilvl w:val="2"/>
          <w:numId w:val="9"/>
        </w:numPr>
        <w:tabs>
          <w:tab w:val="left" w:pos="709"/>
        </w:tabs>
        <w:ind w:left="1440" w:hanging="720"/>
        <w:rPr>
          <w:rFonts w:cs="Arial"/>
        </w:rPr>
      </w:pPr>
      <w:r w:rsidRPr="009D7CB6">
        <w:rPr>
          <w:rFonts w:cs="Arial"/>
        </w:rPr>
        <w:t xml:space="preserve">clustering of new towers adjacent to existing </w:t>
      </w:r>
      <w:r w:rsidR="005C41B3">
        <w:rPr>
          <w:rFonts w:cs="Arial"/>
        </w:rPr>
        <w:t>T</w:t>
      </w:r>
      <w:r w:rsidRPr="009D7CB6">
        <w:rPr>
          <w:rFonts w:cs="Arial"/>
        </w:rPr>
        <w:t xml:space="preserve">elecommunications </w:t>
      </w:r>
      <w:r w:rsidR="005C41B3">
        <w:rPr>
          <w:rFonts w:cs="Arial"/>
        </w:rPr>
        <w:t>F</w:t>
      </w:r>
      <w:r w:rsidRPr="009D7CB6">
        <w:rPr>
          <w:rFonts w:cs="Arial"/>
        </w:rPr>
        <w:t>acilities; and</w:t>
      </w:r>
    </w:p>
    <w:p w14:paraId="2C6D72F3" w14:textId="655C38A8" w:rsidR="009D7CB6" w:rsidRPr="009D7CB6" w:rsidRDefault="009D7CB6" w:rsidP="00CB4D5B">
      <w:pPr>
        <w:numPr>
          <w:ilvl w:val="2"/>
          <w:numId w:val="9"/>
        </w:numPr>
        <w:ind w:left="1440" w:hanging="720"/>
        <w:rPr>
          <w:rFonts w:cs="Arial"/>
        </w:rPr>
      </w:pPr>
      <w:r w:rsidRPr="009D7CB6">
        <w:rPr>
          <w:rFonts w:cs="Arial"/>
        </w:rPr>
        <w:t xml:space="preserve">location of new </w:t>
      </w:r>
      <w:r w:rsidR="005C41B3">
        <w:rPr>
          <w:rFonts w:cs="Arial"/>
        </w:rPr>
        <w:t>T</w:t>
      </w:r>
      <w:r w:rsidRPr="009D7CB6">
        <w:rPr>
          <w:rFonts w:cs="Arial"/>
        </w:rPr>
        <w:t xml:space="preserve">elecommunications </w:t>
      </w:r>
      <w:r w:rsidR="005C41B3">
        <w:rPr>
          <w:rFonts w:cs="Arial"/>
        </w:rPr>
        <w:t>F</w:t>
      </w:r>
      <w:r w:rsidRPr="009D7CB6">
        <w:rPr>
          <w:rFonts w:cs="Arial"/>
        </w:rPr>
        <w:t>acilities on hydro transmission towers or within or adjacent to existing hydro transmission corridors.</w:t>
      </w:r>
    </w:p>
    <w:p w14:paraId="051F1937" w14:textId="77777777" w:rsidR="00571D77" w:rsidRDefault="00571D77">
      <w:pPr>
        <w:spacing w:before="0" w:after="200" w:line="276" w:lineRule="auto"/>
        <w:rPr>
          <w:rFonts w:cs="Arial"/>
        </w:rPr>
      </w:pPr>
      <w:r>
        <w:rPr>
          <w:rFonts w:cs="Arial"/>
        </w:rPr>
        <w:br w:type="page"/>
      </w:r>
    </w:p>
    <w:p w14:paraId="1D0A3D0B" w14:textId="74C00224" w:rsidR="006D3145" w:rsidRDefault="009D7CB6" w:rsidP="00A85D5A">
      <w:pPr>
        <w:ind w:left="720" w:hanging="720"/>
        <w:rPr>
          <w:rFonts w:cs="Arial"/>
        </w:rPr>
      </w:pPr>
      <w:r>
        <w:rPr>
          <w:rFonts w:cs="Arial"/>
        </w:rPr>
        <w:lastRenderedPageBreak/>
        <w:t>2</w:t>
      </w:r>
      <w:r w:rsidRPr="009D7CB6">
        <w:rPr>
          <w:rFonts w:cs="Arial"/>
        </w:rPr>
        <w:t>.02</w:t>
      </w:r>
      <w:r w:rsidRPr="009D7CB6">
        <w:rPr>
          <w:rFonts w:cs="Arial"/>
        </w:rPr>
        <w:tab/>
      </w:r>
      <w:r w:rsidR="001C5E86">
        <w:rPr>
          <w:rFonts w:cs="Arial"/>
        </w:rPr>
        <w:t>Site Selection Criteria</w:t>
      </w:r>
    </w:p>
    <w:p w14:paraId="7DDFA053" w14:textId="286A6B46" w:rsidR="009D7CB6" w:rsidRPr="009D7CB6" w:rsidRDefault="009D7CB6" w:rsidP="0094482B">
      <w:pPr>
        <w:ind w:left="720"/>
        <w:rPr>
          <w:rFonts w:cs="Arial"/>
        </w:rPr>
      </w:pPr>
      <w:r w:rsidRPr="009D7CB6">
        <w:rPr>
          <w:rFonts w:cs="Arial"/>
        </w:rPr>
        <w:t xml:space="preserve">Telecommunications </w:t>
      </w:r>
      <w:r w:rsidR="005C41B3">
        <w:rPr>
          <w:rFonts w:cs="Arial"/>
        </w:rPr>
        <w:t>F</w:t>
      </w:r>
      <w:r w:rsidRPr="009D7CB6">
        <w:rPr>
          <w:rFonts w:cs="Arial"/>
        </w:rPr>
        <w:t>acilities should be located in a manner which minimizes their overall impact on the community. The following site selection criteria will be applied to the proposed location of any new telecommunication facility.</w:t>
      </w:r>
    </w:p>
    <w:p w14:paraId="07169E5F" w14:textId="5BCD3512" w:rsidR="009D7CB6" w:rsidRPr="009D7CB6" w:rsidRDefault="009D7CB6" w:rsidP="0094482B">
      <w:pPr>
        <w:ind w:left="1440" w:hanging="731"/>
        <w:rPr>
          <w:rFonts w:cs="Arial"/>
        </w:rPr>
      </w:pPr>
      <w:r w:rsidRPr="009D7CB6">
        <w:rPr>
          <w:rFonts w:cs="Arial"/>
        </w:rPr>
        <w:t>a)</w:t>
      </w:r>
      <w:r w:rsidRPr="009D7CB6">
        <w:rPr>
          <w:rFonts w:cs="Arial"/>
        </w:rPr>
        <w:tab/>
        <w:t xml:space="preserve">New </w:t>
      </w:r>
      <w:r w:rsidR="005C41B3">
        <w:rPr>
          <w:rFonts w:cs="Arial"/>
        </w:rPr>
        <w:t>T</w:t>
      </w:r>
      <w:r w:rsidRPr="009D7CB6">
        <w:rPr>
          <w:rFonts w:cs="Arial"/>
        </w:rPr>
        <w:t xml:space="preserve">elecommunications </w:t>
      </w:r>
      <w:r w:rsidR="005C41B3">
        <w:rPr>
          <w:rFonts w:cs="Arial"/>
        </w:rPr>
        <w:t>T</w:t>
      </w:r>
      <w:r w:rsidRPr="009D7CB6">
        <w:rPr>
          <w:rFonts w:cs="Arial"/>
        </w:rPr>
        <w:t>owers should be encouraged in more sparsely populated areas within the City’s limits;</w:t>
      </w:r>
    </w:p>
    <w:p w14:paraId="09C64CB3" w14:textId="2C780A92" w:rsidR="009D7CB6" w:rsidRPr="009D7CB6" w:rsidRDefault="009D7CB6" w:rsidP="0094482B">
      <w:pPr>
        <w:ind w:left="1440" w:hanging="731"/>
        <w:rPr>
          <w:rFonts w:cs="Arial"/>
        </w:rPr>
      </w:pPr>
      <w:r w:rsidRPr="009D7CB6">
        <w:rPr>
          <w:rFonts w:cs="Arial"/>
        </w:rPr>
        <w:t>b)</w:t>
      </w:r>
      <w:r w:rsidRPr="009D7CB6">
        <w:rPr>
          <w:rFonts w:cs="Arial"/>
        </w:rPr>
        <w:tab/>
        <w:t xml:space="preserve">The distance between new </w:t>
      </w:r>
      <w:r w:rsidR="005C41B3">
        <w:rPr>
          <w:rFonts w:cs="Arial"/>
        </w:rPr>
        <w:t>T</w:t>
      </w:r>
      <w:r w:rsidRPr="009D7CB6">
        <w:rPr>
          <w:rFonts w:cs="Arial"/>
        </w:rPr>
        <w:t xml:space="preserve">elecommunications </w:t>
      </w:r>
      <w:r w:rsidR="005C41B3">
        <w:rPr>
          <w:rFonts w:cs="Arial"/>
        </w:rPr>
        <w:t>T</w:t>
      </w:r>
      <w:r w:rsidRPr="009D7CB6">
        <w:rPr>
          <w:rFonts w:cs="Arial"/>
        </w:rPr>
        <w:t xml:space="preserve">owers and existing and future </w:t>
      </w:r>
      <w:r w:rsidR="005C41B3">
        <w:rPr>
          <w:rFonts w:cs="Arial"/>
        </w:rPr>
        <w:t>R</w:t>
      </w:r>
      <w:r w:rsidRPr="009D7CB6">
        <w:rPr>
          <w:rFonts w:cs="Arial"/>
        </w:rPr>
        <w:t xml:space="preserve">esidential </w:t>
      </w:r>
      <w:r w:rsidR="005C41B3">
        <w:rPr>
          <w:rFonts w:cs="Arial"/>
        </w:rPr>
        <w:t>A</w:t>
      </w:r>
      <w:r w:rsidRPr="009D7CB6">
        <w:rPr>
          <w:rFonts w:cs="Arial"/>
        </w:rPr>
        <w:t>reas; community and institutional uses; historical downtown areas; and waterfront areas should be maximized;</w:t>
      </w:r>
    </w:p>
    <w:p w14:paraId="17792C9F" w14:textId="6E5D5490" w:rsidR="009D7CB6" w:rsidRPr="009D7CB6" w:rsidRDefault="009D7CB6" w:rsidP="0094482B">
      <w:pPr>
        <w:ind w:left="1440" w:hanging="731"/>
        <w:rPr>
          <w:rFonts w:cs="Arial"/>
        </w:rPr>
      </w:pPr>
      <w:r w:rsidRPr="009D7CB6">
        <w:rPr>
          <w:rFonts w:cs="Arial"/>
        </w:rPr>
        <w:t>c)</w:t>
      </w:r>
      <w:r w:rsidRPr="009D7CB6">
        <w:rPr>
          <w:rFonts w:cs="Arial"/>
        </w:rPr>
        <w:tab/>
        <w:t>New telecommunications towers should generally be set back a minimum of 120 metres, or three times the tower height, whichever is greater, from any lands designated or zoned for residential uses and/or schools</w:t>
      </w:r>
      <w:r w:rsidR="004C6981">
        <w:rPr>
          <w:rFonts w:cs="Arial"/>
        </w:rPr>
        <w:t>. For greater clarity</w:t>
      </w:r>
      <w:r w:rsidR="00D1248A">
        <w:rPr>
          <w:rFonts w:cs="Arial"/>
        </w:rPr>
        <w:t xml:space="preserve">, </w:t>
      </w:r>
      <w:r w:rsidR="00D1248A" w:rsidRPr="00D1248A">
        <w:rPr>
          <w:rFonts w:cs="Arial"/>
        </w:rPr>
        <w:t>all rural zoning by-laws treat agriculturally zoned lots of 1 hectare or less (and this may be up to 2 hectares in some by-laws) as ‘residentially zoned lots’</w:t>
      </w:r>
      <w:r w:rsidR="00322A88">
        <w:rPr>
          <w:rFonts w:cs="Arial"/>
        </w:rPr>
        <w:t>. This criteria is subject to the local in-effect zoning by-law</w:t>
      </w:r>
      <w:r w:rsidRPr="009D7CB6">
        <w:rPr>
          <w:rFonts w:cs="Arial"/>
        </w:rPr>
        <w:t>;</w:t>
      </w:r>
    </w:p>
    <w:p w14:paraId="1EB18F14" w14:textId="21023603" w:rsidR="009D7CB6" w:rsidRPr="009D7CB6" w:rsidRDefault="009D7CB6" w:rsidP="0094482B">
      <w:pPr>
        <w:ind w:left="1440" w:hanging="731"/>
        <w:rPr>
          <w:rFonts w:cs="Arial"/>
        </w:rPr>
      </w:pPr>
      <w:r w:rsidRPr="009D7CB6">
        <w:rPr>
          <w:rFonts w:cs="Arial"/>
        </w:rPr>
        <w:t>d)</w:t>
      </w:r>
      <w:r w:rsidRPr="009D7CB6">
        <w:rPr>
          <w:rFonts w:cs="Arial"/>
        </w:rPr>
        <w:tab/>
        <w:t xml:space="preserve">Alternative </w:t>
      </w:r>
      <w:r w:rsidR="005C41B3">
        <w:rPr>
          <w:rFonts w:cs="Arial"/>
        </w:rPr>
        <w:t>T</w:t>
      </w:r>
      <w:r w:rsidRPr="009D7CB6">
        <w:rPr>
          <w:rFonts w:cs="Arial"/>
        </w:rPr>
        <w:t xml:space="preserve">ower </w:t>
      </w:r>
      <w:r w:rsidR="005C41B3">
        <w:rPr>
          <w:rFonts w:cs="Arial"/>
        </w:rPr>
        <w:t>S</w:t>
      </w:r>
      <w:r w:rsidRPr="009D7CB6">
        <w:rPr>
          <w:rFonts w:cs="Arial"/>
        </w:rPr>
        <w:t>tructures are recommended to be implemented for new tower locations within and/or surrounding a settlement area, as identified in the City</w:t>
      </w:r>
      <w:r w:rsidR="005C41B3">
        <w:rPr>
          <w:rFonts w:cs="Arial"/>
        </w:rPr>
        <w:t>’s</w:t>
      </w:r>
      <w:r w:rsidRPr="009D7CB6">
        <w:rPr>
          <w:rFonts w:cs="Arial"/>
        </w:rPr>
        <w:t xml:space="preserve"> land use planning documents, and shall be designed to achieve the City’s urban design objectives;</w:t>
      </w:r>
    </w:p>
    <w:p w14:paraId="1CCAB867" w14:textId="486148B4" w:rsidR="009D7CB6" w:rsidRPr="009D7CB6" w:rsidRDefault="009D7CB6" w:rsidP="0094482B">
      <w:pPr>
        <w:ind w:left="1440" w:hanging="731"/>
        <w:rPr>
          <w:rFonts w:cs="Arial"/>
        </w:rPr>
      </w:pPr>
      <w:r w:rsidRPr="009D7CB6">
        <w:rPr>
          <w:rFonts w:cs="Arial"/>
        </w:rPr>
        <w:t>e)</w:t>
      </w:r>
      <w:r w:rsidRPr="009D7CB6">
        <w:rPr>
          <w:rFonts w:cs="Arial"/>
        </w:rPr>
        <w:tab/>
        <w:t xml:space="preserve">There shall be no negative impact on significant natural </w:t>
      </w:r>
      <w:r w:rsidR="00D1248A">
        <w:rPr>
          <w:rFonts w:cs="Arial"/>
        </w:rPr>
        <w:t xml:space="preserve">heritage </w:t>
      </w:r>
      <w:r w:rsidRPr="009D7CB6">
        <w:rPr>
          <w:rFonts w:cs="Arial"/>
        </w:rPr>
        <w:t xml:space="preserve">features or hazard land areas. New </w:t>
      </w:r>
      <w:r w:rsidR="005C41B3">
        <w:rPr>
          <w:rFonts w:cs="Arial"/>
        </w:rPr>
        <w:t>T</w:t>
      </w:r>
      <w:r w:rsidRPr="009D7CB6">
        <w:rPr>
          <w:rFonts w:cs="Arial"/>
        </w:rPr>
        <w:t xml:space="preserve">elecommunications </w:t>
      </w:r>
      <w:r w:rsidR="005C41B3">
        <w:rPr>
          <w:rFonts w:cs="Arial"/>
        </w:rPr>
        <w:t>T</w:t>
      </w:r>
      <w:r w:rsidRPr="009D7CB6">
        <w:rPr>
          <w:rFonts w:cs="Arial"/>
        </w:rPr>
        <w:t xml:space="preserve">ower installations will not be permitted </w:t>
      </w:r>
      <w:r w:rsidR="00263391">
        <w:rPr>
          <w:rFonts w:cs="Arial"/>
        </w:rPr>
        <w:t xml:space="preserve">in </w:t>
      </w:r>
      <w:r w:rsidRPr="009D7CB6">
        <w:rPr>
          <w:rFonts w:cs="Arial"/>
        </w:rPr>
        <w:t>areas which are designated and/or zoned as environmentally sensitive areas</w:t>
      </w:r>
      <w:r w:rsidR="00263391">
        <w:rPr>
          <w:rFonts w:cs="Arial"/>
        </w:rPr>
        <w:t xml:space="preserve">; </w:t>
      </w:r>
      <w:r w:rsidR="00D1248A">
        <w:rPr>
          <w:rFonts w:cs="Arial"/>
        </w:rPr>
        <w:t xml:space="preserve">shall be outside of floodplain areas; </w:t>
      </w:r>
      <w:r w:rsidR="00263391">
        <w:rPr>
          <w:rFonts w:cs="Arial"/>
        </w:rPr>
        <w:t xml:space="preserve">shall be outside of </w:t>
      </w:r>
      <w:r w:rsidR="00D1248A">
        <w:rPr>
          <w:rFonts w:cs="Arial"/>
        </w:rPr>
        <w:t xml:space="preserve">significant </w:t>
      </w:r>
      <w:r w:rsidR="00263391">
        <w:rPr>
          <w:rFonts w:cs="Arial"/>
        </w:rPr>
        <w:t>natural heritage features as identified by the Province;</w:t>
      </w:r>
      <w:r w:rsidRPr="009D7CB6">
        <w:rPr>
          <w:rFonts w:cs="Arial"/>
        </w:rPr>
        <w:t xml:space="preserve"> and shall be setback a minimum of 30 metres from a waterbody or watercourse;</w:t>
      </w:r>
    </w:p>
    <w:p w14:paraId="2810FB7F" w14:textId="3DA3CB7F" w:rsidR="009D7CB6" w:rsidRPr="009D7CB6" w:rsidRDefault="009D7CB6" w:rsidP="0094482B">
      <w:pPr>
        <w:ind w:left="1440" w:hanging="731"/>
        <w:rPr>
          <w:rFonts w:cs="Arial"/>
        </w:rPr>
      </w:pPr>
      <w:r w:rsidRPr="009D7CB6">
        <w:rPr>
          <w:rFonts w:cs="Arial"/>
        </w:rPr>
        <w:t>f)</w:t>
      </w:r>
      <w:r w:rsidRPr="009D7CB6">
        <w:rPr>
          <w:rFonts w:cs="Arial"/>
        </w:rPr>
        <w:tab/>
        <w:t xml:space="preserve">New telecommunications towers should be set back a minimum of </w:t>
      </w:r>
      <w:r w:rsidR="00263391">
        <w:rPr>
          <w:rFonts w:cs="Arial"/>
        </w:rPr>
        <w:t>14</w:t>
      </w:r>
      <w:r w:rsidRPr="009D7CB6">
        <w:rPr>
          <w:rFonts w:cs="Arial"/>
        </w:rPr>
        <w:t xml:space="preserve"> metres </w:t>
      </w:r>
      <w:r w:rsidR="00263391">
        <w:rPr>
          <w:rFonts w:cs="Arial"/>
        </w:rPr>
        <w:t xml:space="preserve">plus the height of the tower </w:t>
      </w:r>
      <w:r w:rsidRPr="009D7CB6">
        <w:rPr>
          <w:rFonts w:cs="Arial"/>
        </w:rPr>
        <w:t xml:space="preserve">from </w:t>
      </w:r>
      <w:r w:rsidR="00260F02">
        <w:rPr>
          <w:rFonts w:cs="Arial"/>
        </w:rPr>
        <w:t xml:space="preserve">a property line fronting </w:t>
      </w:r>
      <w:r w:rsidRPr="009D7CB6">
        <w:rPr>
          <w:rFonts w:cs="Arial"/>
        </w:rPr>
        <w:t xml:space="preserve">Provincial Highways; 30 metres from </w:t>
      </w:r>
      <w:r w:rsidR="00260F02">
        <w:rPr>
          <w:rFonts w:cs="Arial"/>
        </w:rPr>
        <w:t xml:space="preserve">a property line fronting arterial, collector or </w:t>
      </w:r>
      <w:r w:rsidRPr="009D7CB6">
        <w:rPr>
          <w:rFonts w:cs="Arial"/>
        </w:rPr>
        <w:t xml:space="preserve">local </w:t>
      </w:r>
      <w:r w:rsidR="001B4F21">
        <w:rPr>
          <w:rFonts w:cs="Arial"/>
        </w:rPr>
        <w:t xml:space="preserve">municipal </w:t>
      </w:r>
      <w:r w:rsidRPr="009D7CB6">
        <w:rPr>
          <w:rFonts w:cs="Arial"/>
        </w:rPr>
        <w:t xml:space="preserve">roads; and 15 metres from </w:t>
      </w:r>
      <w:r w:rsidR="00260F02">
        <w:rPr>
          <w:rFonts w:cs="Arial"/>
        </w:rPr>
        <w:t xml:space="preserve">all other </w:t>
      </w:r>
      <w:r w:rsidRPr="009D7CB6">
        <w:rPr>
          <w:rFonts w:cs="Arial"/>
        </w:rPr>
        <w:t xml:space="preserve">property lines. The setback shall be measured from the base of the </w:t>
      </w:r>
      <w:r w:rsidR="001B4F21">
        <w:rPr>
          <w:rFonts w:cs="Arial"/>
        </w:rPr>
        <w:t>T</w:t>
      </w:r>
      <w:r w:rsidRPr="009D7CB6">
        <w:rPr>
          <w:rFonts w:cs="Arial"/>
        </w:rPr>
        <w:t xml:space="preserve">elecommunication </w:t>
      </w:r>
      <w:r w:rsidR="001B4F21">
        <w:rPr>
          <w:rFonts w:cs="Arial"/>
        </w:rPr>
        <w:t>F</w:t>
      </w:r>
      <w:r w:rsidRPr="009D7CB6">
        <w:rPr>
          <w:rFonts w:cs="Arial"/>
        </w:rPr>
        <w:t>acility (the tower or the guyed wires, whichever is greater);</w:t>
      </w:r>
    </w:p>
    <w:p w14:paraId="2E8CF3D4" w14:textId="27FA6BC4" w:rsidR="009D7CB6" w:rsidRPr="009D7CB6" w:rsidRDefault="009D7CB6" w:rsidP="0094482B">
      <w:pPr>
        <w:ind w:left="1440" w:hanging="731"/>
        <w:rPr>
          <w:rFonts w:cs="Arial"/>
        </w:rPr>
      </w:pPr>
      <w:r w:rsidRPr="009D7CB6">
        <w:rPr>
          <w:rFonts w:cs="Arial"/>
        </w:rPr>
        <w:t>g)</w:t>
      </w:r>
      <w:r w:rsidRPr="009D7CB6">
        <w:rPr>
          <w:rFonts w:cs="Arial"/>
        </w:rPr>
        <w:tab/>
        <w:t xml:space="preserve">Terminal vistas from existing and future roads and areas of topographical prominence </w:t>
      </w:r>
      <w:r w:rsidR="001B4F21">
        <w:rPr>
          <w:rFonts w:cs="Arial"/>
        </w:rPr>
        <w:t>should</w:t>
      </w:r>
      <w:r w:rsidRPr="009D7CB6">
        <w:rPr>
          <w:rFonts w:cs="Arial"/>
        </w:rPr>
        <w:t xml:space="preserve"> be avoided. Where a </w:t>
      </w:r>
      <w:r w:rsidR="001B4F21">
        <w:rPr>
          <w:rFonts w:cs="Arial"/>
        </w:rPr>
        <w:t>T</w:t>
      </w:r>
      <w:r w:rsidRPr="009D7CB6">
        <w:rPr>
          <w:rFonts w:cs="Arial"/>
        </w:rPr>
        <w:t xml:space="preserve">elecommunications </w:t>
      </w:r>
      <w:r w:rsidR="001B4F21">
        <w:rPr>
          <w:rFonts w:cs="Arial"/>
        </w:rPr>
        <w:t>T</w:t>
      </w:r>
      <w:r w:rsidRPr="009D7CB6">
        <w:rPr>
          <w:rFonts w:cs="Arial"/>
        </w:rPr>
        <w:t xml:space="preserve">ower in these areas is necessary, </w:t>
      </w:r>
      <w:r w:rsidR="001B4F21">
        <w:rPr>
          <w:rFonts w:cs="Arial"/>
        </w:rPr>
        <w:t>A</w:t>
      </w:r>
      <w:r w:rsidRPr="009D7CB6">
        <w:rPr>
          <w:rFonts w:cs="Arial"/>
        </w:rPr>
        <w:t xml:space="preserve">lternative </w:t>
      </w:r>
      <w:r w:rsidR="001B4F21">
        <w:rPr>
          <w:rFonts w:cs="Arial"/>
        </w:rPr>
        <w:lastRenderedPageBreak/>
        <w:t>T</w:t>
      </w:r>
      <w:r w:rsidRPr="009D7CB6">
        <w:rPr>
          <w:rFonts w:cs="Arial"/>
        </w:rPr>
        <w:t xml:space="preserve">ower </w:t>
      </w:r>
      <w:r w:rsidR="001B4F21">
        <w:rPr>
          <w:rFonts w:cs="Arial"/>
        </w:rPr>
        <w:t>S</w:t>
      </w:r>
      <w:r w:rsidRPr="009D7CB6">
        <w:rPr>
          <w:rFonts w:cs="Arial"/>
        </w:rPr>
        <w:t xml:space="preserve">tructures in conjunction with the lowest possible height shall be used by the </w:t>
      </w:r>
      <w:r w:rsidR="001B4F21">
        <w:rPr>
          <w:rFonts w:cs="Arial"/>
        </w:rPr>
        <w:t>P</w:t>
      </w:r>
      <w:r w:rsidRPr="009D7CB6">
        <w:rPr>
          <w:rFonts w:cs="Arial"/>
        </w:rPr>
        <w:t>roponent;</w:t>
      </w:r>
    </w:p>
    <w:p w14:paraId="7072EACC" w14:textId="3A7B9108" w:rsidR="009D7CB6" w:rsidRPr="009D7CB6" w:rsidRDefault="009D7CB6" w:rsidP="0094482B">
      <w:pPr>
        <w:ind w:left="1440" w:hanging="731"/>
        <w:rPr>
          <w:rFonts w:cs="Arial"/>
        </w:rPr>
      </w:pPr>
      <w:r w:rsidRPr="009D7CB6">
        <w:rPr>
          <w:rFonts w:cs="Arial"/>
        </w:rPr>
        <w:t>h)</w:t>
      </w:r>
      <w:r w:rsidRPr="009D7CB6">
        <w:rPr>
          <w:rFonts w:cs="Arial"/>
        </w:rPr>
        <w:tab/>
        <w:t>Locations and heights where Transport Canada will require lighting on the tower should be avoided</w:t>
      </w:r>
      <w:r w:rsidR="00D222F5">
        <w:rPr>
          <w:rFonts w:cs="Arial"/>
        </w:rPr>
        <w:t xml:space="preserve">, unless it is necessary </w:t>
      </w:r>
      <w:r w:rsidR="00380763">
        <w:rPr>
          <w:rFonts w:cs="Arial"/>
        </w:rPr>
        <w:t xml:space="preserve">for technical reasons, or </w:t>
      </w:r>
      <w:r w:rsidR="00D222F5">
        <w:rPr>
          <w:rFonts w:cs="Arial"/>
        </w:rPr>
        <w:t xml:space="preserve">to facilitate future </w:t>
      </w:r>
      <w:r w:rsidR="00380763">
        <w:rPr>
          <w:rFonts w:cs="Arial"/>
        </w:rPr>
        <w:t>C</w:t>
      </w:r>
      <w:r w:rsidR="00D222F5">
        <w:rPr>
          <w:rFonts w:cs="Arial"/>
        </w:rPr>
        <w:t>o-location</w:t>
      </w:r>
      <w:r w:rsidR="001B4F21">
        <w:rPr>
          <w:rFonts w:cs="Arial"/>
        </w:rPr>
        <w:t xml:space="preserve"> o</w:t>
      </w:r>
      <w:r w:rsidR="00380763">
        <w:rPr>
          <w:rFonts w:cs="Arial"/>
        </w:rPr>
        <w:t>pportunities</w:t>
      </w:r>
      <w:r w:rsidR="00996E2A">
        <w:rPr>
          <w:rFonts w:cs="Arial"/>
        </w:rPr>
        <w:t xml:space="preserve">. When lighting is required by Transport Canada, the City requests that </w:t>
      </w:r>
      <w:r w:rsidR="001B4F21">
        <w:rPr>
          <w:rFonts w:cs="Arial"/>
        </w:rPr>
        <w:t>any required night</w:t>
      </w:r>
      <w:r w:rsidR="00996E2A">
        <w:rPr>
          <w:rFonts w:cs="Arial"/>
        </w:rPr>
        <w:t xml:space="preserve"> lighting shall </w:t>
      </w:r>
      <w:r w:rsidR="00F906F6">
        <w:rPr>
          <w:rFonts w:cs="Arial"/>
        </w:rPr>
        <w:t>refrain from using</w:t>
      </w:r>
      <w:r w:rsidR="001B4F21">
        <w:rPr>
          <w:rFonts w:cs="Arial"/>
        </w:rPr>
        <w:t xml:space="preserve"> white flashing strobe lights</w:t>
      </w:r>
      <w:r w:rsidRPr="009D7CB6">
        <w:rPr>
          <w:rFonts w:cs="Arial"/>
        </w:rPr>
        <w:t>;</w:t>
      </w:r>
    </w:p>
    <w:p w14:paraId="03A68BB3" w14:textId="0B4B0957" w:rsidR="009D7CB6" w:rsidRPr="009D7CB6" w:rsidRDefault="009D7CB6" w:rsidP="0094482B">
      <w:pPr>
        <w:ind w:left="1440" w:hanging="731"/>
        <w:rPr>
          <w:rFonts w:cs="Arial"/>
        </w:rPr>
      </w:pPr>
      <w:r w:rsidRPr="009D7CB6">
        <w:rPr>
          <w:rFonts w:cs="Arial"/>
        </w:rPr>
        <w:t>i)</w:t>
      </w:r>
      <w:r w:rsidRPr="009D7CB6">
        <w:rPr>
          <w:rFonts w:cs="Arial"/>
        </w:rPr>
        <w:tab/>
        <w:t xml:space="preserve">Telecommunication </w:t>
      </w:r>
      <w:r w:rsidR="00C272E9">
        <w:rPr>
          <w:rFonts w:cs="Arial"/>
        </w:rPr>
        <w:t>F</w:t>
      </w:r>
      <w:r w:rsidRPr="009D7CB6">
        <w:rPr>
          <w:rFonts w:cs="Arial"/>
        </w:rPr>
        <w:t xml:space="preserve">acilities shall not be permitted on lands </w:t>
      </w:r>
      <w:r w:rsidR="001B4F21">
        <w:rPr>
          <w:rFonts w:cs="Arial"/>
        </w:rPr>
        <w:t>which</w:t>
      </w:r>
      <w:r w:rsidR="00996E2A">
        <w:rPr>
          <w:rFonts w:cs="Arial"/>
        </w:rPr>
        <w:t xml:space="preserve"> do not </w:t>
      </w:r>
      <w:r w:rsidR="001B4F21">
        <w:rPr>
          <w:rFonts w:cs="Arial"/>
        </w:rPr>
        <w:t xml:space="preserve">front on and/or </w:t>
      </w:r>
      <w:r w:rsidR="00996E2A">
        <w:rPr>
          <w:rFonts w:cs="Arial"/>
        </w:rPr>
        <w:t>have</w:t>
      </w:r>
      <w:r w:rsidRPr="009D7CB6">
        <w:rPr>
          <w:rFonts w:cs="Arial"/>
        </w:rPr>
        <w:t xml:space="preserve"> direct access from an open and maintained </w:t>
      </w:r>
      <w:r w:rsidR="00B0379F">
        <w:rPr>
          <w:rFonts w:cs="Arial"/>
        </w:rPr>
        <w:t xml:space="preserve">municipal </w:t>
      </w:r>
      <w:r w:rsidRPr="009D7CB6">
        <w:rPr>
          <w:rFonts w:cs="Arial"/>
        </w:rPr>
        <w:t>road</w:t>
      </w:r>
      <w:r w:rsidR="00ED00DD">
        <w:rPr>
          <w:rFonts w:cs="Arial"/>
        </w:rPr>
        <w:t>,</w:t>
      </w:r>
      <w:r w:rsidR="004B0B95">
        <w:rPr>
          <w:rFonts w:cs="Arial"/>
        </w:rPr>
        <w:t xml:space="preserve"> </w:t>
      </w:r>
      <w:r w:rsidR="00ED00DD">
        <w:rPr>
          <w:rFonts w:cs="Arial"/>
        </w:rPr>
        <w:t>a</w:t>
      </w:r>
      <w:r w:rsidR="004B0B95">
        <w:rPr>
          <w:rFonts w:cs="Arial"/>
        </w:rPr>
        <w:t xml:space="preserve"> Provincial Highway</w:t>
      </w:r>
      <w:r w:rsidR="00ED00DD">
        <w:rPr>
          <w:rFonts w:cs="Arial"/>
        </w:rPr>
        <w:t>, or a Private Road</w:t>
      </w:r>
      <w:r w:rsidR="004B0B95">
        <w:rPr>
          <w:rFonts w:cs="Arial"/>
        </w:rPr>
        <w:t xml:space="preserve">. </w:t>
      </w:r>
      <w:r w:rsidR="00322A88">
        <w:rPr>
          <w:rFonts w:cs="Arial"/>
        </w:rPr>
        <w:t>For direct access from a municipal road, t</w:t>
      </w:r>
      <w:r w:rsidR="004B0B95">
        <w:rPr>
          <w:rFonts w:cs="Arial"/>
        </w:rPr>
        <w:t>he access shall be obtained from the improved public street, in accordance with the City’s Entrance By-law 2017-151, as amended. A</w:t>
      </w:r>
      <w:r w:rsidR="00A94B91" w:rsidRPr="00A94B91">
        <w:rPr>
          <w:rFonts w:cs="Arial"/>
        </w:rPr>
        <w:t xml:space="preserve">ny proposed direct access to a Provincial Highway will only be considered when no municipal road </w:t>
      </w:r>
      <w:r w:rsidR="00322A88">
        <w:rPr>
          <w:rFonts w:cs="Arial"/>
        </w:rPr>
        <w:t xml:space="preserve">access </w:t>
      </w:r>
      <w:r w:rsidR="00A94B91" w:rsidRPr="00A94B91">
        <w:rPr>
          <w:rFonts w:cs="Arial"/>
        </w:rPr>
        <w:t xml:space="preserve">options are available. No access is permitted </w:t>
      </w:r>
      <w:r w:rsidR="00F906F6">
        <w:rPr>
          <w:rFonts w:cs="Arial"/>
        </w:rPr>
        <w:t>on</w:t>
      </w:r>
      <w:r w:rsidR="00A94B91" w:rsidRPr="00A94B91">
        <w:rPr>
          <w:rFonts w:cs="Arial"/>
        </w:rPr>
        <w:t>to freeways or staged freeways and all M</w:t>
      </w:r>
      <w:r w:rsidR="004B0B95">
        <w:rPr>
          <w:rFonts w:cs="Arial"/>
        </w:rPr>
        <w:t>inistry of Transportation Ontario (M</w:t>
      </w:r>
      <w:r w:rsidR="00A94B91" w:rsidRPr="00A94B91">
        <w:rPr>
          <w:rFonts w:cs="Arial"/>
        </w:rPr>
        <w:t>TO</w:t>
      </w:r>
      <w:r w:rsidR="004B0B95">
        <w:rPr>
          <w:rFonts w:cs="Arial"/>
        </w:rPr>
        <w:t>)</w:t>
      </w:r>
      <w:r w:rsidR="00A94B91" w:rsidRPr="00A94B91">
        <w:rPr>
          <w:rFonts w:cs="Arial"/>
        </w:rPr>
        <w:t xml:space="preserve"> access management policies will apply</w:t>
      </w:r>
      <w:r w:rsidR="00ED00DD">
        <w:rPr>
          <w:rFonts w:cs="Arial"/>
        </w:rPr>
        <w:t>. Access from private roads is discouraged, but may be necessary in some rural parts of the City</w:t>
      </w:r>
      <w:r w:rsidR="009415D7">
        <w:rPr>
          <w:rFonts w:cs="Arial"/>
        </w:rPr>
        <w:t>.</w:t>
      </w:r>
      <w:r w:rsidRPr="009D7CB6">
        <w:rPr>
          <w:rFonts w:cs="Arial"/>
        </w:rPr>
        <w:t xml:space="preserve"> </w:t>
      </w:r>
      <w:r w:rsidR="00B0379F">
        <w:rPr>
          <w:rFonts w:cs="Arial"/>
        </w:rPr>
        <w:t xml:space="preserve">Telecommunication Facilities shall not be permitted on or </w:t>
      </w:r>
      <w:r w:rsidRPr="009D7CB6">
        <w:rPr>
          <w:rFonts w:cs="Arial"/>
        </w:rPr>
        <w:t xml:space="preserve">within a </w:t>
      </w:r>
      <w:r w:rsidR="00ED00DD">
        <w:rPr>
          <w:rFonts w:cs="Arial"/>
        </w:rPr>
        <w:t xml:space="preserve">City owned </w:t>
      </w:r>
      <w:r w:rsidR="001C7FBE">
        <w:rPr>
          <w:rFonts w:cs="Arial"/>
        </w:rPr>
        <w:t>unimproved, unmaintained</w:t>
      </w:r>
      <w:r w:rsidRPr="009D7CB6">
        <w:rPr>
          <w:rFonts w:cs="Arial"/>
        </w:rPr>
        <w:t xml:space="preserve"> road allowance;</w:t>
      </w:r>
    </w:p>
    <w:p w14:paraId="6D0F1DCB" w14:textId="77777777" w:rsidR="000A5A56" w:rsidRDefault="009D7CB6" w:rsidP="0094482B">
      <w:pPr>
        <w:ind w:left="1440" w:hanging="731"/>
        <w:rPr>
          <w:rFonts w:cs="Arial"/>
        </w:rPr>
      </w:pPr>
      <w:r w:rsidRPr="009D7CB6">
        <w:rPr>
          <w:rFonts w:cs="Arial"/>
        </w:rPr>
        <w:t>j)</w:t>
      </w:r>
      <w:r w:rsidRPr="009D7CB6">
        <w:rPr>
          <w:rFonts w:cs="Arial"/>
        </w:rPr>
        <w:tab/>
        <w:t xml:space="preserve">Advertising shall not be permitted on any </w:t>
      </w:r>
      <w:r w:rsidR="001B4F21">
        <w:rPr>
          <w:rFonts w:cs="Arial"/>
        </w:rPr>
        <w:t>T</w:t>
      </w:r>
      <w:r w:rsidRPr="009D7CB6">
        <w:rPr>
          <w:rFonts w:cs="Arial"/>
        </w:rPr>
        <w:t xml:space="preserve">elecommunications </w:t>
      </w:r>
      <w:r w:rsidR="001B4F21">
        <w:rPr>
          <w:rFonts w:cs="Arial"/>
        </w:rPr>
        <w:t>F</w:t>
      </w:r>
      <w:r w:rsidRPr="009D7CB6">
        <w:rPr>
          <w:rFonts w:cs="Arial"/>
        </w:rPr>
        <w:t>acility</w:t>
      </w:r>
      <w:r w:rsidR="000A5A56">
        <w:rPr>
          <w:rFonts w:cs="Arial"/>
        </w:rPr>
        <w:t>; and</w:t>
      </w:r>
    </w:p>
    <w:p w14:paraId="274A019C" w14:textId="1E78A057" w:rsidR="009D7CB6" w:rsidRPr="009D7CB6" w:rsidRDefault="000A5A56" w:rsidP="0094482B">
      <w:pPr>
        <w:ind w:left="1440" w:hanging="731"/>
        <w:rPr>
          <w:rFonts w:cs="Arial"/>
        </w:rPr>
      </w:pPr>
      <w:r>
        <w:rPr>
          <w:rFonts w:cs="Arial"/>
        </w:rPr>
        <w:t>k)</w:t>
      </w:r>
      <w:r>
        <w:rPr>
          <w:rFonts w:cs="Arial"/>
        </w:rPr>
        <w:tab/>
        <w:t xml:space="preserve">The host property </w:t>
      </w:r>
      <w:r w:rsidR="003130B4">
        <w:rPr>
          <w:rFonts w:cs="Arial"/>
        </w:rPr>
        <w:t xml:space="preserve">and building(s) </w:t>
      </w:r>
      <w:r>
        <w:rPr>
          <w:rFonts w:cs="Arial"/>
        </w:rPr>
        <w:t xml:space="preserve">shall </w:t>
      </w:r>
      <w:r w:rsidR="003130B4">
        <w:rPr>
          <w:rFonts w:cs="Arial"/>
        </w:rPr>
        <w:t>not have tax arrears</w:t>
      </w:r>
      <w:r w:rsidR="0000597B">
        <w:rPr>
          <w:rFonts w:cs="Arial"/>
        </w:rPr>
        <w:t xml:space="preserve"> at the time of e</w:t>
      </w:r>
      <w:r w:rsidR="00B62C7B">
        <w:rPr>
          <w:rFonts w:cs="Arial"/>
        </w:rPr>
        <w:t>xecution</w:t>
      </w:r>
      <w:r w:rsidR="0000597B">
        <w:rPr>
          <w:rFonts w:cs="Arial"/>
        </w:rPr>
        <w:t xml:space="preserve"> o</w:t>
      </w:r>
      <w:r w:rsidR="00B62C7B">
        <w:rPr>
          <w:rFonts w:cs="Arial"/>
        </w:rPr>
        <w:t>f</w:t>
      </w:r>
      <w:r w:rsidR="0000597B">
        <w:rPr>
          <w:rFonts w:cs="Arial"/>
        </w:rPr>
        <w:t xml:space="preserve"> </w:t>
      </w:r>
      <w:r w:rsidR="00AF57EB">
        <w:rPr>
          <w:rFonts w:cs="Arial"/>
        </w:rPr>
        <w:t>the</w:t>
      </w:r>
      <w:r w:rsidR="00B62C7B">
        <w:rPr>
          <w:rFonts w:cs="Arial"/>
        </w:rPr>
        <w:t xml:space="preserve"> Development</w:t>
      </w:r>
      <w:r w:rsidR="0000597B">
        <w:rPr>
          <w:rFonts w:cs="Arial"/>
        </w:rPr>
        <w:t xml:space="preserve"> Agreement</w:t>
      </w:r>
      <w:r w:rsidR="009D7CB6" w:rsidRPr="009D7CB6">
        <w:rPr>
          <w:rFonts w:cs="Arial"/>
        </w:rPr>
        <w:t>.</w:t>
      </w:r>
    </w:p>
    <w:p w14:paraId="5D2C7E42" w14:textId="581181EF" w:rsidR="009D7CB6" w:rsidRPr="009D7CB6" w:rsidRDefault="009D7CB6" w:rsidP="0068628B">
      <w:pPr>
        <w:pStyle w:val="Heading2"/>
      </w:pPr>
      <w:r>
        <w:t>3</w:t>
      </w:r>
      <w:r w:rsidR="0068628B">
        <w:t>.</w:t>
      </w:r>
      <w:r w:rsidRPr="009D7CB6">
        <w:tab/>
        <w:t>Site Development Criteria</w:t>
      </w:r>
    </w:p>
    <w:p w14:paraId="0EF499D9" w14:textId="09F6F3A9" w:rsidR="009D7CB6" w:rsidRPr="009D7CB6" w:rsidRDefault="009D7CB6" w:rsidP="0094482B">
      <w:pPr>
        <w:ind w:left="342" w:hanging="342"/>
        <w:rPr>
          <w:rFonts w:cs="Arial"/>
          <w:u w:val="single"/>
        </w:rPr>
      </w:pPr>
      <w:r>
        <w:rPr>
          <w:rFonts w:cs="Arial"/>
        </w:rPr>
        <w:t>3</w:t>
      </w:r>
      <w:r w:rsidRPr="009D7CB6">
        <w:rPr>
          <w:rFonts w:cs="Arial"/>
        </w:rPr>
        <w:t>.01</w:t>
      </w:r>
      <w:r w:rsidRPr="009D7CB6">
        <w:rPr>
          <w:rFonts w:cs="Arial"/>
        </w:rPr>
        <w:tab/>
        <w:t>New Telecommunications Facilities</w:t>
      </w:r>
    </w:p>
    <w:p w14:paraId="58BED493" w14:textId="2DDBF137" w:rsidR="009D7CB6" w:rsidRPr="009D7CB6" w:rsidRDefault="009D7CB6" w:rsidP="0094482B">
      <w:pPr>
        <w:ind w:left="720"/>
        <w:rPr>
          <w:rFonts w:cs="Arial"/>
          <w:b/>
        </w:rPr>
      </w:pPr>
      <w:r w:rsidRPr="009D7CB6">
        <w:rPr>
          <w:rFonts w:cs="Arial"/>
        </w:rPr>
        <w:t xml:space="preserve">The following site development criteria shall be considered in the design and layout of new </w:t>
      </w:r>
      <w:r w:rsidR="00F77637">
        <w:rPr>
          <w:rFonts w:cs="Arial"/>
        </w:rPr>
        <w:t>T</w:t>
      </w:r>
      <w:r w:rsidRPr="009D7CB6">
        <w:rPr>
          <w:rFonts w:cs="Arial"/>
        </w:rPr>
        <w:t xml:space="preserve">elecommunications </w:t>
      </w:r>
      <w:r w:rsidR="00F77637">
        <w:rPr>
          <w:rFonts w:cs="Arial"/>
        </w:rPr>
        <w:t>F</w:t>
      </w:r>
      <w:r w:rsidRPr="009D7CB6">
        <w:rPr>
          <w:rFonts w:cs="Arial"/>
        </w:rPr>
        <w:t>acilities:</w:t>
      </w:r>
    </w:p>
    <w:p w14:paraId="2BEDF4D4" w14:textId="738A7F0C" w:rsidR="009D7CB6" w:rsidRPr="009D7CB6" w:rsidRDefault="009D7CB6" w:rsidP="0094482B">
      <w:pPr>
        <w:ind w:left="1440" w:hanging="720"/>
        <w:rPr>
          <w:rFonts w:cs="Arial"/>
        </w:rPr>
      </w:pPr>
      <w:r w:rsidRPr="009D7CB6">
        <w:rPr>
          <w:rFonts w:cs="Arial"/>
        </w:rPr>
        <w:t>a)</w:t>
      </w:r>
      <w:r w:rsidRPr="009D7CB6">
        <w:rPr>
          <w:rFonts w:cs="Arial"/>
        </w:rPr>
        <w:tab/>
        <w:t xml:space="preserve">Trees and shrubs shall be planted around the perimeter fencing and the guy wire bases to mitigate the visual impact of the tower and </w:t>
      </w:r>
      <w:r w:rsidR="00F77637">
        <w:rPr>
          <w:rFonts w:cs="Arial"/>
        </w:rPr>
        <w:t>E</w:t>
      </w:r>
      <w:r w:rsidRPr="009D7CB6">
        <w:rPr>
          <w:rFonts w:cs="Arial"/>
        </w:rPr>
        <w:t xml:space="preserve">quipment </w:t>
      </w:r>
      <w:r w:rsidR="00F77637">
        <w:rPr>
          <w:rFonts w:cs="Arial"/>
        </w:rPr>
        <w:t>S</w:t>
      </w:r>
      <w:r w:rsidRPr="009D7CB6">
        <w:rPr>
          <w:rFonts w:cs="Arial"/>
        </w:rPr>
        <w:t>helter</w:t>
      </w:r>
      <w:r w:rsidR="00B22011">
        <w:rPr>
          <w:rFonts w:cs="Arial"/>
        </w:rPr>
        <w:t>, where they are visible from the municipal road</w:t>
      </w:r>
      <w:r w:rsidR="004B0B95">
        <w:rPr>
          <w:rFonts w:cs="Arial"/>
        </w:rPr>
        <w:t xml:space="preserve"> and/or from neighbouring properties, where applicable</w:t>
      </w:r>
      <w:r w:rsidR="00B22011">
        <w:rPr>
          <w:rFonts w:cs="Arial"/>
        </w:rPr>
        <w:t>. Where vegetation planting is not possible (such as on paved sites in urban areas), consideration will be given to alternative methods of screening</w:t>
      </w:r>
      <w:r w:rsidRPr="009D7CB6">
        <w:rPr>
          <w:rFonts w:cs="Arial"/>
        </w:rPr>
        <w:t>;</w:t>
      </w:r>
    </w:p>
    <w:p w14:paraId="62D6324B" w14:textId="68085C03" w:rsidR="009D7CB6" w:rsidRPr="009D7CB6" w:rsidRDefault="009D7CB6" w:rsidP="0094482B">
      <w:pPr>
        <w:ind w:left="1440" w:hanging="720"/>
        <w:rPr>
          <w:rFonts w:cs="Arial"/>
        </w:rPr>
      </w:pPr>
      <w:r w:rsidRPr="009D7CB6">
        <w:rPr>
          <w:rFonts w:cs="Arial"/>
        </w:rPr>
        <w:lastRenderedPageBreak/>
        <w:t>b)</w:t>
      </w:r>
      <w:r w:rsidRPr="009D7CB6">
        <w:rPr>
          <w:rFonts w:cs="Arial"/>
        </w:rPr>
        <w:tab/>
        <w:t xml:space="preserve">Identification signage of the carrier(s), measuring 0.5 square metres or less may be permitted on the </w:t>
      </w:r>
      <w:r w:rsidR="00F77637">
        <w:rPr>
          <w:rFonts w:cs="Arial"/>
        </w:rPr>
        <w:t>E</w:t>
      </w:r>
      <w:r w:rsidRPr="009D7CB6">
        <w:rPr>
          <w:rFonts w:cs="Arial"/>
        </w:rPr>
        <w:t xml:space="preserve">quipment </w:t>
      </w:r>
      <w:r w:rsidR="00F77637">
        <w:rPr>
          <w:rFonts w:cs="Arial"/>
        </w:rPr>
        <w:t>S</w:t>
      </w:r>
      <w:r w:rsidRPr="009D7CB6">
        <w:rPr>
          <w:rFonts w:cs="Arial"/>
        </w:rPr>
        <w:t>helter or perimeter fencing;</w:t>
      </w:r>
    </w:p>
    <w:p w14:paraId="4E5459D0" w14:textId="55051CB3" w:rsidR="009D7CB6" w:rsidRPr="009D7CB6" w:rsidRDefault="009D7CB6" w:rsidP="0094482B">
      <w:pPr>
        <w:ind w:left="1440" w:hanging="720"/>
        <w:rPr>
          <w:rFonts w:cs="Arial"/>
        </w:rPr>
      </w:pPr>
      <w:r w:rsidRPr="009D7CB6">
        <w:rPr>
          <w:rFonts w:cs="Arial"/>
        </w:rPr>
        <w:t>c)</w:t>
      </w:r>
      <w:r w:rsidRPr="009D7CB6">
        <w:rPr>
          <w:rFonts w:cs="Arial"/>
        </w:rPr>
        <w:tab/>
        <w:t xml:space="preserve">Where </w:t>
      </w:r>
      <w:r w:rsidR="00F77637">
        <w:rPr>
          <w:rFonts w:cs="Arial"/>
        </w:rPr>
        <w:t>A</w:t>
      </w:r>
      <w:r w:rsidRPr="009D7CB6">
        <w:rPr>
          <w:rFonts w:cs="Arial"/>
        </w:rPr>
        <w:t xml:space="preserve">lternative </w:t>
      </w:r>
      <w:r w:rsidR="00F77637">
        <w:rPr>
          <w:rFonts w:cs="Arial"/>
        </w:rPr>
        <w:t>T</w:t>
      </w:r>
      <w:r w:rsidRPr="009D7CB6">
        <w:rPr>
          <w:rFonts w:cs="Arial"/>
        </w:rPr>
        <w:t xml:space="preserve">ower </w:t>
      </w:r>
      <w:r w:rsidR="00F77637">
        <w:rPr>
          <w:rFonts w:cs="Arial"/>
        </w:rPr>
        <w:t>S</w:t>
      </w:r>
      <w:r w:rsidRPr="009D7CB6">
        <w:rPr>
          <w:rFonts w:cs="Arial"/>
        </w:rPr>
        <w:t xml:space="preserve">tructures are not feasible, </w:t>
      </w:r>
      <w:r w:rsidR="00F77637">
        <w:rPr>
          <w:rFonts w:cs="Arial"/>
        </w:rPr>
        <w:t>T</w:t>
      </w:r>
      <w:r w:rsidRPr="009D7CB6">
        <w:rPr>
          <w:rFonts w:cs="Arial"/>
        </w:rPr>
        <w:t xml:space="preserve">elecommunication </w:t>
      </w:r>
      <w:r w:rsidR="00F77637">
        <w:rPr>
          <w:rFonts w:cs="Arial"/>
        </w:rPr>
        <w:t>T</w:t>
      </w:r>
      <w:r w:rsidRPr="009D7CB6">
        <w:rPr>
          <w:rFonts w:cs="Arial"/>
        </w:rPr>
        <w:t xml:space="preserve">owers and </w:t>
      </w:r>
      <w:r w:rsidR="00F77637">
        <w:rPr>
          <w:rFonts w:cs="Arial"/>
        </w:rPr>
        <w:t>E</w:t>
      </w:r>
      <w:r w:rsidRPr="009D7CB6">
        <w:rPr>
          <w:rFonts w:cs="Arial"/>
        </w:rPr>
        <w:t xml:space="preserve">quipment </w:t>
      </w:r>
      <w:r w:rsidR="00F77637">
        <w:rPr>
          <w:rFonts w:cs="Arial"/>
        </w:rPr>
        <w:t>S</w:t>
      </w:r>
      <w:r w:rsidRPr="009D7CB6">
        <w:rPr>
          <w:rFonts w:cs="Arial"/>
        </w:rPr>
        <w:t>helters shall blend in with the predominant colour of the surrounding area</w:t>
      </w:r>
      <w:r w:rsidR="00D222F5">
        <w:rPr>
          <w:rFonts w:cs="Arial"/>
        </w:rPr>
        <w:t>,</w:t>
      </w:r>
      <w:r w:rsidRPr="009D7CB6">
        <w:rPr>
          <w:rFonts w:cs="Arial"/>
        </w:rPr>
        <w:t xml:space="preserve"> subject to </w:t>
      </w:r>
      <w:r w:rsidR="00D222F5">
        <w:rPr>
          <w:rFonts w:cs="Arial"/>
        </w:rPr>
        <w:t xml:space="preserve">any </w:t>
      </w:r>
      <w:r w:rsidRPr="009D7CB6">
        <w:rPr>
          <w:rFonts w:cs="Arial"/>
        </w:rPr>
        <w:t>Transport Canada requirements;</w:t>
      </w:r>
    </w:p>
    <w:p w14:paraId="15064FFD" w14:textId="77777777" w:rsidR="009D7CB6" w:rsidRPr="009D7CB6" w:rsidRDefault="009D7CB6" w:rsidP="0094482B">
      <w:pPr>
        <w:ind w:left="1440" w:hanging="720"/>
        <w:rPr>
          <w:rFonts w:cs="Arial"/>
        </w:rPr>
      </w:pPr>
      <w:r w:rsidRPr="009D7CB6">
        <w:rPr>
          <w:rFonts w:cs="Arial"/>
        </w:rPr>
        <w:t>d)</w:t>
      </w:r>
      <w:r w:rsidRPr="009D7CB6">
        <w:rPr>
          <w:rFonts w:cs="Arial"/>
        </w:rPr>
        <w:tab/>
        <w:t>Security lighting required for the shelter or base area as well as the driveway shall meet the Illuminating Engineering Society of North America (IESNA) lighting guidelines and utilize full cut-off lighting fixtures.</w:t>
      </w:r>
    </w:p>
    <w:p w14:paraId="2E376511" w14:textId="58B208F9" w:rsidR="009D7CB6" w:rsidRPr="009D7CB6" w:rsidRDefault="0068628B" w:rsidP="00015EC3">
      <w:pPr>
        <w:ind w:left="706" w:hanging="706"/>
        <w:rPr>
          <w:rFonts w:cs="Arial"/>
          <w:u w:val="single"/>
        </w:rPr>
      </w:pPr>
      <w:r>
        <w:rPr>
          <w:rFonts w:cs="Arial"/>
        </w:rPr>
        <w:t>3</w:t>
      </w:r>
      <w:r w:rsidR="009D7CB6" w:rsidRPr="009D7CB6">
        <w:rPr>
          <w:rFonts w:cs="Arial"/>
        </w:rPr>
        <w:t>.02</w:t>
      </w:r>
      <w:r w:rsidR="009D7CB6" w:rsidRPr="009D7CB6">
        <w:rPr>
          <w:rFonts w:cs="Arial"/>
        </w:rPr>
        <w:tab/>
        <w:t xml:space="preserve">Roof </w:t>
      </w:r>
      <w:r w:rsidR="009C059B">
        <w:rPr>
          <w:rFonts w:cs="Arial"/>
        </w:rPr>
        <w:t>T</w:t>
      </w:r>
      <w:r w:rsidR="009D7CB6" w:rsidRPr="009D7CB6">
        <w:rPr>
          <w:rFonts w:cs="Arial"/>
        </w:rPr>
        <w:t>op Antennas or Existing Structures</w:t>
      </w:r>
    </w:p>
    <w:p w14:paraId="1E2D13F2" w14:textId="0D7EA1D3" w:rsidR="009D7CB6" w:rsidRPr="009D7CB6" w:rsidRDefault="009D7CB6" w:rsidP="0094482B">
      <w:pPr>
        <w:ind w:left="720"/>
        <w:rPr>
          <w:rFonts w:cs="Arial"/>
        </w:rPr>
      </w:pPr>
      <w:r w:rsidRPr="009D7CB6">
        <w:rPr>
          <w:rFonts w:cs="Arial"/>
        </w:rPr>
        <w:t xml:space="preserve">When locating </w:t>
      </w:r>
      <w:r w:rsidR="00F77637">
        <w:rPr>
          <w:rFonts w:cs="Arial"/>
        </w:rPr>
        <w:t>T</w:t>
      </w:r>
      <w:r w:rsidRPr="009D7CB6">
        <w:rPr>
          <w:rFonts w:cs="Arial"/>
        </w:rPr>
        <w:t xml:space="preserve">elecommunications </w:t>
      </w:r>
      <w:r w:rsidR="00F77637">
        <w:rPr>
          <w:rFonts w:cs="Arial"/>
        </w:rPr>
        <w:t>F</w:t>
      </w:r>
      <w:r w:rsidRPr="009D7CB6">
        <w:rPr>
          <w:rFonts w:cs="Arial"/>
        </w:rPr>
        <w:t xml:space="preserve">acilities on roof tops or existing structures, and notwithstanding </w:t>
      </w:r>
      <w:r w:rsidR="000916D2">
        <w:rPr>
          <w:rFonts w:cs="Arial"/>
        </w:rPr>
        <w:t>ISED</w:t>
      </w:r>
      <w:r w:rsidRPr="009D7CB6">
        <w:rPr>
          <w:rFonts w:cs="Arial"/>
        </w:rPr>
        <w:t xml:space="preserve"> Canada exemptions from local </w:t>
      </w:r>
      <w:r w:rsidR="00F77637">
        <w:rPr>
          <w:rFonts w:cs="Arial"/>
        </w:rPr>
        <w:t>LUA</w:t>
      </w:r>
      <w:r w:rsidRPr="009D7CB6">
        <w:rPr>
          <w:rFonts w:cs="Arial"/>
        </w:rPr>
        <w:t xml:space="preserve"> review of </w:t>
      </w:r>
      <w:r w:rsidR="00F77637">
        <w:rPr>
          <w:rFonts w:cs="Arial"/>
        </w:rPr>
        <w:t>T</w:t>
      </w:r>
      <w:r w:rsidRPr="009D7CB6">
        <w:rPr>
          <w:rFonts w:cs="Arial"/>
        </w:rPr>
        <w:t xml:space="preserve">elecommunications </w:t>
      </w:r>
      <w:r w:rsidR="00F77637">
        <w:rPr>
          <w:rFonts w:cs="Arial"/>
        </w:rPr>
        <w:t>T</w:t>
      </w:r>
      <w:r w:rsidRPr="009D7CB6">
        <w:rPr>
          <w:rFonts w:cs="Arial"/>
        </w:rPr>
        <w:t xml:space="preserve">owers less than 15 metres in height, the City requests compliance by carriers to minimize the visual impacts of such </w:t>
      </w:r>
      <w:r w:rsidR="00F77637">
        <w:rPr>
          <w:rFonts w:cs="Arial"/>
        </w:rPr>
        <w:t>F</w:t>
      </w:r>
      <w:r w:rsidRPr="009D7CB6">
        <w:rPr>
          <w:rFonts w:cs="Arial"/>
        </w:rPr>
        <w:t>acilities by considering the following design techniques:</w:t>
      </w:r>
    </w:p>
    <w:p w14:paraId="4262EB6D" w14:textId="41FD1E08" w:rsidR="009D7CB6" w:rsidRPr="009D7CB6" w:rsidRDefault="009D7CB6" w:rsidP="0094482B">
      <w:pPr>
        <w:ind w:left="1440" w:hanging="720"/>
        <w:rPr>
          <w:rFonts w:cs="Arial"/>
        </w:rPr>
      </w:pPr>
      <w:r w:rsidRPr="009D7CB6">
        <w:rPr>
          <w:rFonts w:cs="Arial"/>
        </w:rPr>
        <w:t>a)</w:t>
      </w:r>
      <w:r w:rsidRPr="009D7CB6">
        <w:rPr>
          <w:rFonts w:cs="Arial"/>
        </w:rPr>
        <w:tab/>
        <w:t xml:space="preserve">Alternative </w:t>
      </w:r>
      <w:r w:rsidR="00F77637">
        <w:rPr>
          <w:rFonts w:cs="Arial"/>
        </w:rPr>
        <w:t>T</w:t>
      </w:r>
      <w:r w:rsidRPr="009D7CB6">
        <w:rPr>
          <w:rFonts w:cs="Arial"/>
        </w:rPr>
        <w:t xml:space="preserve">ower </w:t>
      </w:r>
      <w:r w:rsidR="00F77637">
        <w:rPr>
          <w:rFonts w:cs="Arial"/>
        </w:rPr>
        <w:t>S</w:t>
      </w:r>
      <w:r w:rsidRPr="009D7CB6">
        <w:rPr>
          <w:rFonts w:cs="Arial"/>
        </w:rPr>
        <w:t>tructures should be utilized where possible;</w:t>
      </w:r>
    </w:p>
    <w:p w14:paraId="67EE9D7F" w14:textId="77777777" w:rsidR="009D7CB6" w:rsidRPr="009D7CB6" w:rsidRDefault="009D7CB6" w:rsidP="0094482B">
      <w:pPr>
        <w:ind w:left="1440" w:hanging="720"/>
        <w:rPr>
          <w:rFonts w:cs="Arial"/>
        </w:rPr>
      </w:pPr>
      <w:r w:rsidRPr="009D7CB6">
        <w:rPr>
          <w:rFonts w:cs="Arial"/>
        </w:rPr>
        <w:t>b)</w:t>
      </w:r>
      <w:r w:rsidRPr="009D7CB6">
        <w:rPr>
          <w:rFonts w:cs="Arial"/>
        </w:rPr>
        <w:tab/>
        <w:t>The City encourages these types of installations on commercial and industrial buildings with larger roof areas to minimize the aesthetic views of these facilities;</w:t>
      </w:r>
    </w:p>
    <w:p w14:paraId="481CF65D" w14:textId="410F2567" w:rsidR="009D7CB6" w:rsidRPr="009D7CB6" w:rsidRDefault="009D7CB6" w:rsidP="0094482B">
      <w:pPr>
        <w:ind w:left="1440" w:hanging="720"/>
        <w:rPr>
          <w:rFonts w:cs="Arial"/>
        </w:rPr>
      </w:pPr>
      <w:r w:rsidRPr="009D7CB6">
        <w:rPr>
          <w:rFonts w:cs="Arial"/>
        </w:rPr>
        <w:t>c)</w:t>
      </w:r>
      <w:r w:rsidRPr="009D7CB6">
        <w:rPr>
          <w:rFonts w:cs="Arial"/>
        </w:rPr>
        <w:tab/>
        <w:t xml:space="preserve">The overall height of new roof top </w:t>
      </w:r>
      <w:r w:rsidR="00F77637">
        <w:rPr>
          <w:rFonts w:cs="Arial"/>
        </w:rPr>
        <w:t>A</w:t>
      </w:r>
      <w:r w:rsidRPr="009D7CB6">
        <w:rPr>
          <w:rFonts w:cs="Arial"/>
        </w:rPr>
        <w:t xml:space="preserve">ntennae should be minimized and should not </w:t>
      </w:r>
      <w:r w:rsidR="00F906F6">
        <w:rPr>
          <w:rFonts w:cs="Arial"/>
        </w:rPr>
        <w:t>extend</w:t>
      </w:r>
      <w:r w:rsidR="00F906F6" w:rsidRPr="009D7CB6">
        <w:rPr>
          <w:rFonts w:cs="Arial"/>
        </w:rPr>
        <w:t xml:space="preserve"> </w:t>
      </w:r>
      <w:r w:rsidRPr="009D7CB6">
        <w:rPr>
          <w:rFonts w:cs="Arial"/>
        </w:rPr>
        <w:t>beyond the vertical projection of the building;</w:t>
      </w:r>
    </w:p>
    <w:p w14:paraId="1A2436D6" w14:textId="30777EBE" w:rsidR="009D7CB6" w:rsidRPr="009D7CB6" w:rsidRDefault="009D7CB6" w:rsidP="0094482B">
      <w:pPr>
        <w:ind w:left="1440" w:hanging="720"/>
        <w:rPr>
          <w:rFonts w:cs="Arial"/>
        </w:rPr>
      </w:pPr>
      <w:r w:rsidRPr="009D7CB6">
        <w:rPr>
          <w:rFonts w:cs="Arial"/>
        </w:rPr>
        <w:t>d)</w:t>
      </w:r>
      <w:r w:rsidRPr="009D7CB6">
        <w:rPr>
          <w:rFonts w:cs="Arial"/>
        </w:rPr>
        <w:tab/>
        <w:t xml:space="preserve">Equipment </w:t>
      </w:r>
      <w:r w:rsidR="00F77637">
        <w:rPr>
          <w:rFonts w:cs="Arial"/>
        </w:rPr>
        <w:t>S</w:t>
      </w:r>
      <w:r w:rsidRPr="009D7CB6">
        <w:rPr>
          <w:rFonts w:cs="Arial"/>
        </w:rPr>
        <w:t>helters on roof tops should be set back a minimum of 3 metres from the edge of the roof;</w:t>
      </w:r>
    </w:p>
    <w:p w14:paraId="7A587C8A" w14:textId="19AE84CC" w:rsidR="009D7CB6" w:rsidRPr="009D7CB6" w:rsidRDefault="009D7CB6" w:rsidP="0094482B">
      <w:pPr>
        <w:ind w:left="1440" w:hanging="720"/>
        <w:rPr>
          <w:rFonts w:cs="Arial"/>
        </w:rPr>
      </w:pPr>
      <w:r w:rsidRPr="009D7CB6">
        <w:rPr>
          <w:rFonts w:cs="Arial"/>
        </w:rPr>
        <w:t>e)</w:t>
      </w:r>
      <w:r w:rsidRPr="009D7CB6">
        <w:rPr>
          <w:rFonts w:cs="Arial"/>
        </w:rPr>
        <w:tab/>
        <w:t xml:space="preserve">The colour and architectural style of the </w:t>
      </w:r>
      <w:r w:rsidR="00F77637">
        <w:rPr>
          <w:rFonts w:cs="Arial"/>
        </w:rPr>
        <w:t>A</w:t>
      </w:r>
      <w:r w:rsidRPr="009D7CB6">
        <w:rPr>
          <w:rFonts w:cs="Arial"/>
        </w:rPr>
        <w:t xml:space="preserve">ntenna and </w:t>
      </w:r>
      <w:r w:rsidR="00F77637">
        <w:rPr>
          <w:rFonts w:cs="Arial"/>
        </w:rPr>
        <w:t>E</w:t>
      </w:r>
      <w:r w:rsidRPr="009D7CB6">
        <w:rPr>
          <w:rFonts w:cs="Arial"/>
        </w:rPr>
        <w:t xml:space="preserve">quipment </w:t>
      </w:r>
      <w:r w:rsidR="00F77637">
        <w:rPr>
          <w:rFonts w:cs="Arial"/>
        </w:rPr>
        <w:t>S</w:t>
      </w:r>
      <w:r w:rsidRPr="009D7CB6">
        <w:rPr>
          <w:rFonts w:cs="Arial"/>
        </w:rPr>
        <w:t>helter shall blend in with the building or structure; and</w:t>
      </w:r>
    </w:p>
    <w:p w14:paraId="2FAEC14E" w14:textId="64DD924A" w:rsidR="009D7CB6" w:rsidRPr="009D7CB6" w:rsidRDefault="009D7CB6" w:rsidP="0094482B">
      <w:pPr>
        <w:ind w:left="1440" w:hanging="720"/>
        <w:rPr>
          <w:rFonts w:cs="Arial"/>
        </w:rPr>
      </w:pPr>
      <w:r w:rsidRPr="009D7CB6">
        <w:rPr>
          <w:rFonts w:cs="Arial"/>
        </w:rPr>
        <w:t>f)</w:t>
      </w:r>
      <w:r w:rsidRPr="009D7CB6">
        <w:rPr>
          <w:rFonts w:cs="Arial"/>
        </w:rPr>
        <w:tab/>
        <w:t xml:space="preserve">The City will encourage residential buildings greater than 6 storeys in height to be pre-designed to accommodate </w:t>
      </w:r>
      <w:r w:rsidR="00F77637">
        <w:rPr>
          <w:rFonts w:cs="Arial"/>
        </w:rPr>
        <w:t>T</w:t>
      </w:r>
      <w:r w:rsidRPr="009D7CB6">
        <w:rPr>
          <w:rFonts w:cs="Arial"/>
        </w:rPr>
        <w:t xml:space="preserve">elecommunication </w:t>
      </w:r>
      <w:r w:rsidR="00F77637">
        <w:rPr>
          <w:rFonts w:cs="Arial"/>
        </w:rPr>
        <w:t>F</w:t>
      </w:r>
      <w:r w:rsidRPr="009D7CB6">
        <w:rPr>
          <w:rFonts w:cs="Arial"/>
        </w:rPr>
        <w:t>acilities.</w:t>
      </w:r>
    </w:p>
    <w:p w14:paraId="1B031C36" w14:textId="45831A3A" w:rsidR="006D3145" w:rsidRDefault="0068628B" w:rsidP="00015EC3">
      <w:pPr>
        <w:ind w:left="706" w:hanging="706"/>
        <w:rPr>
          <w:rFonts w:cs="Arial"/>
        </w:rPr>
      </w:pPr>
      <w:r>
        <w:rPr>
          <w:rFonts w:cs="Arial"/>
        </w:rPr>
        <w:t>3</w:t>
      </w:r>
      <w:r w:rsidR="009D7CB6" w:rsidRPr="009D7CB6">
        <w:rPr>
          <w:rFonts w:cs="Arial"/>
        </w:rPr>
        <w:t>.03</w:t>
      </w:r>
      <w:r w:rsidR="009D7CB6" w:rsidRPr="009D7CB6">
        <w:rPr>
          <w:rFonts w:cs="Arial"/>
        </w:rPr>
        <w:tab/>
      </w:r>
      <w:r w:rsidR="00754CDE">
        <w:rPr>
          <w:rFonts w:cs="Arial"/>
        </w:rPr>
        <w:t>Decommissioning</w:t>
      </w:r>
      <w:r w:rsidR="002C5C7A">
        <w:rPr>
          <w:rFonts w:cs="Arial"/>
        </w:rPr>
        <w:t xml:space="preserve"> or End of Lease</w:t>
      </w:r>
    </w:p>
    <w:p w14:paraId="3D759B77" w14:textId="77B559D6" w:rsidR="00DC5080" w:rsidRDefault="009D7CB6" w:rsidP="0094482B">
      <w:pPr>
        <w:ind w:left="720"/>
        <w:rPr>
          <w:rFonts w:cs="Arial"/>
        </w:rPr>
      </w:pPr>
      <w:r w:rsidRPr="009D7CB6">
        <w:rPr>
          <w:rFonts w:cs="Arial"/>
        </w:rPr>
        <w:t xml:space="preserve">Telecommunication </w:t>
      </w:r>
      <w:r w:rsidR="00F77637">
        <w:rPr>
          <w:rFonts w:cs="Arial"/>
        </w:rPr>
        <w:t>C</w:t>
      </w:r>
      <w:r w:rsidRPr="009D7CB6">
        <w:rPr>
          <w:rFonts w:cs="Arial"/>
        </w:rPr>
        <w:t xml:space="preserve">arriers shall be </w:t>
      </w:r>
      <w:r w:rsidR="00310EEF">
        <w:rPr>
          <w:rFonts w:cs="Arial"/>
        </w:rPr>
        <w:t>required</w:t>
      </w:r>
      <w:r w:rsidRPr="009D7CB6">
        <w:rPr>
          <w:rFonts w:cs="Arial"/>
        </w:rPr>
        <w:t xml:space="preserve"> to remove </w:t>
      </w:r>
      <w:r w:rsidR="00F77637">
        <w:rPr>
          <w:rFonts w:cs="Arial"/>
        </w:rPr>
        <w:t>F</w:t>
      </w:r>
      <w:r w:rsidRPr="009D7CB6">
        <w:rPr>
          <w:rFonts w:cs="Arial"/>
        </w:rPr>
        <w:t xml:space="preserve">acilities that have not been in use for </w:t>
      </w:r>
      <w:r w:rsidR="00437713">
        <w:rPr>
          <w:rFonts w:cs="Arial"/>
        </w:rPr>
        <w:t>one year</w:t>
      </w:r>
      <w:r w:rsidRPr="009D7CB6">
        <w:rPr>
          <w:rFonts w:cs="Arial"/>
        </w:rPr>
        <w:t xml:space="preserve"> or more.</w:t>
      </w:r>
      <w:r w:rsidR="00F77637">
        <w:rPr>
          <w:rFonts w:cs="Arial"/>
        </w:rPr>
        <w:t xml:space="preserve"> The Telecommunication </w:t>
      </w:r>
      <w:r w:rsidR="00F77637">
        <w:rPr>
          <w:rFonts w:cs="Arial"/>
        </w:rPr>
        <w:lastRenderedPageBreak/>
        <w:t>Carriers shall advise the City in writing of the termination of a lea</w:t>
      </w:r>
      <w:r w:rsidR="00DC5080">
        <w:rPr>
          <w:rFonts w:cs="Arial"/>
        </w:rPr>
        <w:t>s</w:t>
      </w:r>
      <w:r w:rsidR="00F77637">
        <w:rPr>
          <w:rFonts w:cs="Arial"/>
        </w:rPr>
        <w:t>e agreement between the Carrier and a property owner.</w:t>
      </w:r>
    </w:p>
    <w:p w14:paraId="5E3A9AE3" w14:textId="7BEA4E97" w:rsidR="009D7CB6" w:rsidRDefault="00DC5080" w:rsidP="0094482B">
      <w:pPr>
        <w:ind w:left="720"/>
        <w:rPr>
          <w:rFonts w:cs="Arial"/>
        </w:rPr>
      </w:pPr>
      <w:r>
        <w:rPr>
          <w:rFonts w:cs="Arial"/>
        </w:rPr>
        <w:t xml:space="preserve">Alternatively, another Telecommunication Carrier can enter into a new lease agreement with the landowner to take over carriage of the </w:t>
      </w:r>
      <w:r w:rsidR="0050533E">
        <w:rPr>
          <w:rFonts w:cs="Arial"/>
        </w:rPr>
        <w:t xml:space="preserve">Telecommunications </w:t>
      </w:r>
      <w:r>
        <w:rPr>
          <w:rFonts w:cs="Arial"/>
        </w:rPr>
        <w:t xml:space="preserve">Facility. The </w:t>
      </w:r>
      <w:r w:rsidR="004B0B95">
        <w:rPr>
          <w:rFonts w:cs="Arial"/>
        </w:rPr>
        <w:t xml:space="preserve">Owner and </w:t>
      </w:r>
      <w:r>
        <w:rPr>
          <w:rFonts w:cs="Arial"/>
        </w:rPr>
        <w:t>new Carrier shall enter into an amending Development Agreement with the City.</w:t>
      </w:r>
    </w:p>
    <w:p w14:paraId="791A39DE" w14:textId="61987ADF" w:rsidR="00571D77" w:rsidRDefault="00571D77" w:rsidP="00571D77">
      <w:pPr>
        <w:rPr>
          <w:rFonts w:cs="Arial"/>
        </w:rPr>
      </w:pPr>
      <w:r>
        <w:rPr>
          <w:rFonts w:cs="Arial"/>
        </w:rPr>
        <w:br w:type="page"/>
      </w:r>
    </w:p>
    <w:p w14:paraId="0954D03C" w14:textId="77D0C4B4" w:rsidR="009D7CB6" w:rsidRPr="009D7CB6" w:rsidRDefault="0068628B" w:rsidP="0068628B">
      <w:pPr>
        <w:pStyle w:val="Heading2"/>
      </w:pPr>
      <w:r>
        <w:lastRenderedPageBreak/>
        <w:t>4</w:t>
      </w:r>
      <w:r w:rsidR="009D7CB6" w:rsidRPr="009D7CB6">
        <w:t>.</w:t>
      </w:r>
      <w:r w:rsidR="009D7CB6" w:rsidRPr="009D7CB6">
        <w:tab/>
        <w:t>Consultation Process</w:t>
      </w:r>
    </w:p>
    <w:p w14:paraId="15C53224" w14:textId="782CBB59" w:rsidR="009D7CB6" w:rsidRPr="009D7CB6" w:rsidRDefault="0068628B" w:rsidP="00EB4FB4">
      <w:pPr>
        <w:ind w:left="720" w:hanging="720"/>
        <w:rPr>
          <w:rFonts w:cs="Arial"/>
          <w:u w:val="single"/>
        </w:rPr>
      </w:pPr>
      <w:r>
        <w:rPr>
          <w:rFonts w:cs="Arial"/>
        </w:rPr>
        <w:t>4</w:t>
      </w:r>
      <w:r w:rsidR="009D7CB6" w:rsidRPr="009D7CB6">
        <w:rPr>
          <w:rFonts w:cs="Arial"/>
        </w:rPr>
        <w:t>.01</w:t>
      </w:r>
      <w:r w:rsidR="009D7CB6" w:rsidRPr="009D7CB6">
        <w:rPr>
          <w:rFonts w:cs="Arial"/>
        </w:rPr>
        <w:tab/>
        <w:t>Municipal Preconsultation Process</w:t>
      </w:r>
    </w:p>
    <w:p w14:paraId="4921463A" w14:textId="419A1C2C" w:rsidR="009D7CB6" w:rsidRPr="009D7CB6" w:rsidRDefault="009D7CB6" w:rsidP="00BC7E2E">
      <w:pPr>
        <w:ind w:left="720"/>
        <w:rPr>
          <w:rFonts w:cs="Arial"/>
        </w:rPr>
      </w:pPr>
      <w:r w:rsidRPr="009D7CB6">
        <w:rPr>
          <w:rFonts w:cs="Arial"/>
        </w:rPr>
        <w:t xml:space="preserve">Proponents </w:t>
      </w:r>
      <w:r w:rsidR="009E6365">
        <w:rPr>
          <w:rFonts w:cs="Arial"/>
        </w:rPr>
        <w:t>request</w:t>
      </w:r>
      <w:r w:rsidRPr="009D7CB6">
        <w:rPr>
          <w:rFonts w:cs="Arial"/>
        </w:rPr>
        <w:t xml:space="preserve">ing a new </w:t>
      </w:r>
      <w:r w:rsidR="000916D2">
        <w:rPr>
          <w:rFonts w:cs="Arial"/>
        </w:rPr>
        <w:t>T</w:t>
      </w:r>
      <w:r w:rsidRPr="009D7CB6">
        <w:rPr>
          <w:rFonts w:cs="Arial"/>
        </w:rPr>
        <w:t xml:space="preserve">elecommunications </w:t>
      </w:r>
      <w:r w:rsidR="000916D2">
        <w:rPr>
          <w:rFonts w:cs="Arial"/>
        </w:rPr>
        <w:t>T</w:t>
      </w:r>
      <w:r w:rsidRPr="009D7CB6">
        <w:rPr>
          <w:rFonts w:cs="Arial"/>
        </w:rPr>
        <w:t xml:space="preserve">ower shall submit a </w:t>
      </w:r>
      <w:r w:rsidR="0052391A">
        <w:rPr>
          <w:rFonts w:cs="Arial"/>
        </w:rPr>
        <w:t xml:space="preserve">Precon </w:t>
      </w:r>
      <w:r w:rsidRPr="009D7CB6">
        <w:rPr>
          <w:rFonts w:cs="Arial"/>
        </w:rPr>
        <w:t xml:space="preserve">application to the City’s Preconsultation Committee for </w:t>
      </w:r>
      <w:r w:rsidR="005574C7">
        <w:rPr>
          <w:rFonts w:cs="Arial"/>
        </w:rPr>
        <w:t>D</w:t>
      </w:r>
      <w:r w:rsidR="00DC5080">
        <w:rPr>
          <w:rFonts w:cs="Arial"/>
        </w:rPr>
        <w:t xml:space="preserve">epartment and </w:t>
      </w:r>
      <w:r w:rsidRPr="009D7CB6">
        <w:rPr>
          <w:rFonts w:cs="Arial"/>
        </w:rPr>
        <w:t xml:space="preserve">agency circulation and review. This process will provide information and guidance from all necessary review agencies </w:t>
      </w:r>
      <w:r w:rsidR="0052391A">
        <w:rPr>
          <w:rFonts w:cs="Arial"/>
        </w:rPr>
        <w:t>regarding</w:t>
      </w:r>
      <w:r w:rsidRPr="009D7CB6">
        <w:rPr>
          <w:rFonts w:cs="Arial"/>
        </w:rPr>
        <w:t xml:space="preserve"> site selection, land use compatibility, environmental constraints, visual concerns, and compliance with the requirements of this </w:t>
      </w:r>
      <w:r w:rsidR="0052391A">
        <w:rPr>
          <w:rFonts w:cs="Arial"/>
        </w:rPr>
        <w:t>P</w:t>
      </w:r>
      <w:r w:rsidRPr="009D7CB6">
        <w:rPr>
          <w:rFonts w:cs="Arial"/>
        </w:rPr>
        <w:t xml:space="preserve">olicy. Abutting upper-tier and lower-tier municipalities will be circulated where </w:t>
      </w:r>
      <w:r w:rsidR="00F906F6">
        <w:rPr>
          <w:rFonts w:cs="Arial"/>
        </w:rPr>
        <w:t xml:space="preserve">the </w:t>
      </w:r>
      <w:r w:rsidR="00931BB4">
        <w:rPr>
          <w:rFonts w:cs="Arial"/>
        </w:rPr>
        <w:t>host site</w:t>
      </w:r>
      <w:r w:rsidR="00F906F6">
        <w:rPr>
          <w:rFonts w:cs="Arial"/>
        </w:rPr>
        <w:t>, or any part thereof,</w:t>
      </w:r>
      <w:r w:rsidR="000916D2">
        <w:rPr>
          <w:rFonts w:cs="Arial"/>
        </w:rPr>
        <w:t xml:space="preserve"> is located </w:t>
      </w:r>
      <w:r w:rsidRPr="009D7CB6">
        <w:rPr>
          <w:rFonts w:cs="Arial"/>
        </w:rPr>
        <w:t>within 200 metres of the abutting municipality</w:t>
      </w:r>
      <w:r w:rsidR="0052391A">
        <w:rPr>
          <w:rFonts w:cs="Arial"/>
        </w:rPr>
        <w:t>;</w:t>
      </w:r>
      <w:r w:rsidRPr="009D7CB6">
        <w:rPr>
          <w:rFonts w:cs="Arial"/>
        </w:rPr>
        <w:t xml:space="preserve"> or </w:t>
      </w:r>
      <w:r w:rsidR="00A66813">
        <w:rPr>
          <w:rFonts w:cs="Arial"/>
        </w:rPr>
        <w:t xml:space="preserve">where the tower location is less than </w:t>
      </w:r>
      <w:r w:rsidRPr="009D7CB6">
        <w:rPr>
          <w:rFonts w:cs="Arial"/>
        </w:rPr>
        <w:t>three times the tower height</w:t>
      </w:r>
      <w:r w:rsidR="00DC5080">
        <w:rPr>
          <w:rFonts w:cs="Arial"/>
        </w:rPr>
        <w:t xml:space="preserve"> </w:t>
      </w:r>
      <w:r w:rsidR="00F906F6">
        <w:rPr>
          <w:rFonts w:cs="Arial"/>
        </w:rPr>
        <w:t xml:space="preserve">(measured </w:t>
      </w:r>
      <w:r w:rsidR="00DC5080">
        <w:rPr>
          <w:rFonts w:cs="Arial"/>
        </w:rPr>
        <w:t>from the base of the tower or guyed wires</w:t>
      </w:r>
      <w:r w:rsidR="00F906F6">
        <w:rPr>
          <w:rFonts w:cs="Arial"/>
        </w:rPr>
        <w:t>)</w:t>
      </w:r>
      <w:r w:rsidR="00A66813">
        <w:rPr>
          <w:rFonts w:cs="Arial"/>
        </w:rPr>
        <w:t>;</w:t>
      </w:r>
      <w:r w:rsidRPr="009D7CB6">
        <w:rPr>
          <w:rFonts w:cs="Arial"/>
        </w:rPr>
        <w:t xml:space="preserve"> whichever is greater.</w:t>
      </w:r>
    </w:p>
    <w:p w14:paraId="1C8FECEC" w14:textId="7E7832CC" w:rsidR="009D7CB6" w:rsidRPr="009D7CB6" w:rsidRDefault="0068628B" w:rsidP="0052391A">
      <w:pPr>
        <w:ind w:left="720" w:hanging="720"/>
        <w:rPr>
          <w:rFonts w:cs="Arial"/>
          <w:u w:val="single"/>
        </w:rPr>
      </w:pPr>
      <w:r>
        <w:rPr>
          <w:rFonts w:cs="Arial"/>
        </w:rPr>
        <w:t>4</w:t>
      </w:r>
      <w:r w:rsidR="009D7CB6" w:rsidRPr="009D7CB6">
        <w:rPr>
          <w:rFonts w:cs="Arial"/>
        </w:rPr>
        <w:t>.02</w:t>
      </w:r>
      <w:r w:rsidR="009D7CB6" w:rsidRPr="009D7CB6">
        <w:rPr>
          <w:rFonts w:cs="Arial"/>
        </w:rPr>
        <w:tab/>
      </w:r>
      <w:r w:rsidR="000916D2">
        <w:rPr>
          <w:rFonts w:cs="Arial"/>
        </w:rPr>
        <w:t xml:space="preserve">Telecommunications Facility </w:t>
      </w:r>
      <w:r w:rsidR="00EE4C23">
        <w:rPr>
          <w:rFonts w:cs="Arial"/>
        </w:rPr>
        <w:t>Concurrence</w:t>
      </w:r>
      <w:r w:rsidR="00DC5080">
        <w:rPr>
          <w:rFonts w:cs="Arial"/>
        </w:rPr>
        <w:t xml:space="preserve"> </w:t>
      </w:r>
      <w:r w:rsidR="009D7CB6" w:rsidRPr="009D7CB6">
        <w:rPr>
          <w:rFonts w:cs="Arial"/>
        </w:rPr>
        <w:t xml:space="preserve">Application </w:t>
      </w:r>
      <w:r w:rsidR="00EB4FB4">
        <w:rPr>
          <w:rFonts w:cs="Arial"/>
        </w:rPr>
        <w:t xml:space="preserve">(Application) </w:t>
      </w:r>
      <w:r w:rsidR="00EE4C23">
        <w:rPr>
          <w:rFonts w:cs="Arial"/>
        </w:rPr>
        <w:t xml:space="preserve">Review </w:t>
      </w:r>
      <w:r w:rsidR="009D7CB6" w:rsidRPr="009D7CB6">
        <w:rPr>
          <w:rFonts w:cs="Arial"/>
        </w:rPr>
        <w:t>Process</w:t>
      </w:r>
    </w:p>
    <w:p w14:paraId="687373E6" w14:textId="2E71A028" w:rsidR="0052391A" w:rsidRDefault="0052391A" w:rsidP="0052391A">
      <w:pPr>
        <w:ind w:left="720"/>
      </w:pPr>
      <w:r>
        <w:t>In order to pursue concurrence of the following, the proponent must submit an Application to the Development Services Department – Planning Division, for review:</w:t>
      </w:r>
    </w:p>
    <w:p w14:paraId="30321B04" w14:textId="77777777" w:rsidR="0052391A" w:rsidRDefault="0052391A" w:rsidP="0052391A">
      <w:pPr>
        <w:pStyle w:val="ListParagraph"/>
        <w:numPr>
          <w:ilvl w:val="0"/>
          <w:numId w:val="23"/>
        </w:numPr>
        <w:spacing w:before="240" w:beforeAutospacing="0" w:after="240" w:afterAutospacing="0"/>
        <w:ind w:left="1440" w:hanging="720"/>
      </w:pPr>
      <w:r>
        <w:t>a new Telecommunications Towner;</w:t>
      </w:r>
    </w:p>
    <w:p w14:paraId="036AF46C" w14:textId="77777777" w:rsidR="0052391A" w:rsidRDefault="0052391A" w:rsidP="0052391A">
      <w:pPr>
        <w:pStyle w:val="ListParagraph"/>
        <w:numPr>
          <w:ilvl w:val="0"/>
          <w:numId w:val="23"/>
        </w:numPr>
        <w:spacing w:before="240" w:beforeAutospacing="0" w:after="240" w:afterAutospacing="0"/>
        <w:ind w:left="1440" w:hanging="720"/>
      </w:pPr>
      <w:r>
        <w:t>a roof top Telecommunications structure; or</w:t>
      </w:r>
    </w:p>
    <w:p w14:paraId="1AD3BF5E" w14:textId="0BDEF508" w:rsidR="0052391A" w:rsidRDefault="0052391A" w:rsidP="0052391A">
      <w:pPr>
        <w:pStyle w:val="ListParagraph"/>
        <w:numPr>
          <w:ilvl w:val="0"/>
          <w:numId w:val="23"/>
        </w:numPr>
        <w:spacing w:before="240" w:beforeAutospacing="0" w:after="240" w:afterAutospacing="0"/>
        <w:ind w:left="1440" w:hanging="720"/>
      </w:pPr>
      <w:r>
        <w:t>change(s) to an existing Telecommunications Facility.</w:t>
      </w:r>
    </w:p>
    <w:p w14:paraId="5880E902" w14:textId="0FC28F06" w:rsidR="009D7CB6" w:rsidRPr="0052391A" w:rsidRDefault="009D7CB6" w:rsidP="0052391A">
      <w:pPr>
        <w:ind w:left="720"/>
      </w:pPr>
      <w:r w:rsidRPr="0052391A">
        <w:t xml:space="preserve">These applications </w:t>
      </w:r>
      <w:r w:rsidR="00C763D1">
        <w:t>are</w:t>
      </w:r>
      <w:r w:rsidRPr="0052391A">
        <w:t xml:space="preserve"> </w:t>
      </w:r>
      <w:r w:rsidRPr="0052391A">
        <w:rPr>
          <w:b/>
        </w:rPr>
        <w:t>not</w:t>
      </w:r>
      <w:r w:rsidRPr="0052391A">
        <w:t xml:space="preserve"> processed </w:t>
      </w:r>
      <w:r w:rsidR="009C059B" w:rsidRPr="0052391A">
        <w:t>under</w:t>
      </w:r>
      <w:r w:rsidRPr="0052391A">
        <w:t xml:space="preserve"> Section 41 of the Planning Act. Application fees are payable </w:t>
      </w:r>
      <w:r w:rsidR="00525EB0" w:rsidRPr="0052391A">
        <w:t>upon Application submission,</w:t>
      </w:r>
      <w:r w:rsidRPr="0052391A">
        <w:t xml:space="preserve"> as prescribed in the City’s approved Planning Application Fees.</w:t>
      </w:r>
    </w:p>
    <w:p w14:paraId="1DF9D9BD" w14:textId="24FC1A32" w:rsidR="008A392D" w:rsidRDefault="00952746" w:rsidP="002B6E3A">
      <w:pPr>
        <w:pStyle w:val="CommentText"/>
        <w:ind w:left="720"/>
        <w:rPr>
          <w:rFonts w:cs="Arial"/>
          <w:sz w:val="24"/>
          <w:szCs w:val="24"/>
        </w:rPr>
      </w:pPr>
      <w:r w:rsidRPr="0052391A">
        <w:rPr>
          <w:rFonts w:cs="Arial"/>
          <w:sz w:val="24"/>
          <w:szCs w:val="24"/>
        </w:rPr>
        <w:t>Once the Planning Division has reviewed</w:t>
      </w:r>
      <w:r w:rsidR="00525EB0" w:rsidRPr="0052391A">
        <w:rPr>
          <w:rFonts w:cs="Arial"/>
          <w:sz w:val="24"/>
          <w:szCs w:val="24"/>
        </w:rPr>
        <w:t>, and deemed</w:t>
      </w:r>
      <w:r w:rsidRPr="0052391A">
        <w:rPr>
          <w:rFonts w:cs="Arial"/>
          <w:sz w:val="24"/>
          <w:szCs w:val="24"/>
        </w:rPr>
        <w:t xml:space="preserve"> the </w:t>
      </w:r>
      <w:r w:rsidR="00EB4FB4" w:rsidRPr="0052391A">
        <w:rPr>
          <w:rFonts w:cs="Arial"/>
          <w:sz w:val="24"/>
          <w:szCs w:val="24"/>
        </w:rPr>
        <w:t>A</w:t>
      </w:r>
      <w:r w:rsidRPr="0052391A">
        <w:rPr>
          <w:rFonts w:cs="Arial"/>
          <w:sz w:val="24"/>
          <w:szCs w:val="24"/>
        </w:rPr>
        <w:t xml:space="preserve">pplication </w:t>
      </w:r>
      <w:r w:rsidR="009F29C9" w:rsidRPr="0052391A">
        <w:rPr>
          <w:rFonts w:cs="Arial"/>
          <w:sz w:val="24"/>
          <w:szCs w:val="24"/>
        </w:rPr>
        <w:t xml:space="preserve">complete, it will be circulated to the relevant City </w:t>
      </w:r>
      <w:r w:rsidR="00EE4C23" w:rsidRPr="0052391A">
        <w:rPr>
          <w:rFonts w:cs="Arial"/>
          <w:sz w:val="24"/>
          <w:szCs w:val="24"/>
        </w:rPr>
        <w:t>D</w:t>
      </w:r>
      <w:r w:rsidR="009F29C9" w:rsidRPr="0052391A">
        <w:rPr>
          <w:rFonts w:cs="Arial"/>
          <w:sz w:val="24"/>
          <w:szCs w:val="24"/>
        </w:rPr>
        <w:t xml:space="preserve">epartments and external agencies </w:t>
      </w:r>
      <w:r w:rsidR="008A392D">
        <w:rPr>
          <w:rFonts w:cs="Arial"/>
          <w:sz w:val="24"/>
          <w:szCs w:val="24"/>
        </w:rPr>
        <w:t>as follows:</w:t>
      </w:r>
    </w:p>
    <w:p w14:paraId="6595FFA6" w14:textId="5CB3B06A" w:rsidR="001F1BC5" w:rsidRDefault="001F1BC5" w:rsidP="00357647">
      <w:pPr>
        <w:pStyle w:val="CommentText"/>
        <w:numPr>
          <w:ilvl w:val="0"/>
          <w:numId w:val="24"/>
        </w:numPr>
        <w:rPr>
          <w:rFonts w:cs="Arial"/>
          <w:sz w:val="24"/>
          <w:szCs w:val="24"/>
        </w:rPr>
      </w:pPr>
      <w:r w:rsidRPr="00357647">
        <w:rPr>
          <w:rFonts w:cs="Arial"/>
          <w:b/>
          <w:sz w:val="24"/>
          <w:szCs w:val="24"/>
        </w:rPr>
        <w:t>Non-contentious</w:t>
      </w:r>
      <w:r>
        <w:rPr>
          <w:rFonts w:cs="Arial"/>
          <w:sz w:val="24"/>
          <w:szCs w:val="24"/>
        </w:rPr>
        <w:t xml:space="preserve"> – No additional circulation required</w:t>
      </w:r>
      <w:r w:rsidR="00357647">
        <w:rPr>
          <w:rFonts w:cs="Arial"/>
          <w:sz w:val="24"/>
          <w:szCs w:val="24"/>
        </w:rPr>
        <w:t>.</w:t>
      </w:r>
    </w:p>
    <w:p w14:paraId="5DC43DD7" w14:textId="306335D8" w:rsidR="002B6E3A" w:rsidRPr="002B6E3A" w:rsidRDefault="001F1BC5" w:rsidP="00357647">
      <w:pPr>
        <w:pStyle w:val="CommentText"/>
        <w:numPr>
          <w:ilvl w:val="0"/>
          <w:numId w:val="24"/>
        </w:numPr>
        <w:rPr>
          <w:rFonts w:cs="Arial"/>
          <w:sz w:val="24"/>
          <w:szCs w:val="24"/>
        </w:rPr>
      </w:pPr>
      <w:r w:rsidRPr="00357647">
        <w:rPr>
          <w:rFonts w:cs="Arial"/>
          <w:b/>
          <w:sz w:val="24"/>
          <w:szCs w:val="24"/>
        </w:rPr>
        <w:t>Contentious</w:t>
      </w:r>
      <w:r>
        <w:rPr>
          <w:rFonts w:cs="Arial"/>
          <w:sz w:val="24"/>
          <w:szCs w:val="24"/>
        </w:rPr>
        <w:t xml:space="preserve"> – Circulated to the</w:t>
      </w:r>
      <w:r w:rsidR="009F29C9" w:rsidRPr="0052391A">
        <w:rPr>
          <w:rFonts w:cs="Arial"/>
          <w:sz w:val="24"/>
          <w:szCs w:val="24"/>
        </w:rPr>
        <w:t xml:space="preserve">interested parties </w:t>
      </w:r>
      <w:r>
        <w:rPr>
          <w:rFonts w:cs="Arial"/>
          <w:sz w:val="24"/>
          <w:szCs w:val="24"/>
        </w:rPr>
        <w:t>identified in</w:t>
      </w:r>
      <w:r w:rsidR="009F29C9" w:rsidRPr="0052391A">
        <w:rPr>
          <w:rFonts w:cs="Arial"/>
          <w:sz w:val="24"/>
          <w:szCs w:val="24"/>
        </w:rPr>
        <w:t xml:space="preserve"> the final Precon </w:t>
      </w:r>
      <w:r w:rsidR="009C059B" w:rsidRPr="0052391A">
        <w:rPr>
          <w:rFonts w:cs="Arial"/>
          <w:sz w:val="24"/>
          <w:szCs w:val="24"/>
        </w:rPr>
        <w:t>r</w:t>
      </w:r>
      <w:r w:rsidR="00F47A21" w:rsidRPr="0052391A">
        <w:rPr>
          <w:rFonts w:cs="Arial"/>
          <w:sz w:val="24"/>
          <w:szCs w:val="24"/>
        </w:rPr>
        <w:t>eport</w:t>
      </w:r>
      <w:r w:rsidR="00EE4C23" w:rsidRPr="0052391A">
        <w:rPr>
          <w:rFonts w:cs="Arial"/>
          <w:sz w:val="24"/>
          <w:szCs w:val="24"/>
        </w:rPr>
        <w:t xml:space="preserve"> </w:t>
      </w:r>
      <w:r w:rsidR="009F29C9" w:rsidRPr="0052391A">
        <w:rPr>
          <w:rFonts w:cs="Arial"/>
          <w:sz w:val="24"/>
          <w:szCs w:val="24"/>
        </w:rPr>
        <w:t>comments.</w:t>
      </w:r>
    </w:p>
    <w:p w14:paraId="6855AB92" w14:textId="59BA1CD5" w:rsidR="00623B1E" w:rsidRDefault="009F29C9" w:rsidP="00952746">
      <w:pPr>
        <w:ind w:left="720"/>
        <w:rPr>
          <w:rFonts w:cs="Arial"/>
        </w:rPr>
      </w:pPr>
      <w:r>
        <w:rPr>
          <w:rFonts w:cs="Arial"/>
        </w:rPr>
        <w:t xml:space="preserve">This process can be completed </w:t>
      </w:r>
      <w:r w:rsidR="00960E19">
        <w:rPr>
          <w:rFonts w:cs="Arial"/>
        </w:rPr>
        <w:t>subsequent</w:t>
      </w:r>
      <w:r w:rsidR="00D64FA1">
        <w:rPr>
          <w:rFonts w:cs="Arial"/>
        </w:rPr>
        <w:t xml:space="preserve"> to, or</w:t>
      </w:r>
      <w:r w:rsidR="00EB4FB4">
        <w:rPr>
          <w:rFonts w:cs="Arial"/>
        </w:rPr>
        <w:t xml:space="preserve"> </w:t>
      </w:r>
      <w:r>
        <w:rPr>
          <w:rFonts w:cs="Arial"/>
        </w:rPr>
        <w:t>concurrent</w:t>
      </w:r>
      <w:r w:rsidR="00D64FA1">
        <w:rPr>
          <w:rFonts w:cs="Arial"/>
        </w:rPr>
        <w:t>ly</w:t>
      </w:r>
      <w:r>
        <w:rPr>
          <w:rFonts w:cs="Arial"/>
        </w:rPr>
        <w:t xml:space="preserve"> with the Public Consultation process identified in Section 4.03.</w:t>
      </w:r>
    </w:p>
    <w:p w14:paraId="2A4DA194" w14:textId="7A8F01D8" w:rsidR="009F29C9" w:rsidRDefault="009F29C9" w:rsidP="00952746">
      <w:pPr>
        <w:ind w:left="720"/>
        <w:rPr>
          <w:rFonts w:cs="Arial"/>
        </w:rPr>
      </w:pPr>
      <w:r>
        <w:rPr>
          <w:rFonts w:cs="Arial"/>
        </w:rPr>
        <w:t xml:space="preserve">Upon completion of the Public Consultation process, the Proponent is required to submit a Public Consultation Summary Report, outlining </w:t>
      </w:r>
      <w:r>
        <w:rPr>
          <w:rFonts w:cs="Arial"/>
        </w:rPr>
        <w:lastRenderedPageBreak/>
        <w:t xml:space="preserve">how they have fulfilled the mandated ISED Canada </w:t>
      </w:r>
      <w:r w:rsidR="00EB4FB4">
        <w:rPr>
          <w:rFonts w:cs="Arial"/>
        </w:rPr>
        <w:t>Public Consultation</w:t>
      </w:r>
      <w:r>
        <w:rPr>
          <w:rFonts w:cs="Arial"/>
        </w:rPr>
        <w:t xml:space="preserve">, and identifying any comments received and any </w:t>
      </w:r>
      <w:r w:rsidR="00D64FA1">
        <w:rPr>
          <w:rFonts w:cs="Arial"/>
        </w:rPr>
        <w:t>unresolved issues</w:t>
      </w:r>
      <w:r>
        <w:rPr>
          <w:rFonts w:cs="Arial"/>
        </w:rPr>
        <w:t>.</w:t>
      </w:r>
      <w:r w:rsidR="00357647" w:rsidRPr="00357647">
        <w:rPr>
          <w:rFonts w:cs="Arial"/>
        </w:rPr>
        <w:t xml:space="preserve"> </w:t>
      </w:r>
      <w:r w:rsidR="00357647" w:rsidRPr="0052391A">
        <w:rPr>
          <w:rFonts w:cs="Arial"/>
        </w:rPr>
        <w:t xml:space="preserve">If </w:t>
      </w:r>
      <w:r w:rsidR="00357647">
        <w:rPr>
          <w:rFonts w:cs="Arial"/>
        </w:rPr>
        <w:t xml:space="preserve">the Proponent requires </w:t>
      </w:r>
      <w:r w:rsidR="00357647" w:rsidRPr="0052391A">
        <w:rPr>
          <w:rFonts w:cs="Arial"/>
        </w:rPr>
        <w:t xml:space="preserve">any changes, </w:t>
      </w:r>
      <w:r w:rsidR="00357647">
        <w:rPr>
          <w:rFonts w:cs="Arial"/>
        </w:rPr>
        <w:t xml:space="preserve">either </w:t>
      </w:r>
      <w:r w:rsidR="00357647" w:rsidRPr="0052391A">
        <w:rPr>
          <w:rFonts w:cs="Arial"/>
        </w:rPr>
        <w:t xml:space="preserve">to comply with the locational requirements of this Policy or as a result of the Public Consultation process, </w:t>
      </w:r>
      <w:r w:rsidR="00357647">
        <w:rPr>
          <w:rFonts w:cs="Arial"/>
        </w:rPr>
        <w:t>the Application will</w:t>
      </w:r>
      <w:r w:rsidR="00357647" w:rsidRPr="0052391A">
        <w:rPr>
          <w:rFonts w:cs="Arial"/>
        </w:rPr>
        <w:t xml:space="preserve"> be </w:t>
      </w:r>
      <w:r w:rsidR="00357647">
        <w:rPr>
          <w:rFonts w:cs="Arial"/>
        </w:rPr>
        <w:t>treated as a Contentious</w:t>
      </w:r>
      <w:r w:rsidR="00357647" w:rsidRPr="0052391A">
        <w:rPr>
          <w:rFonts w:cs="Arial"/>
        </w:rPr>
        <w:t xml:space="preserve"> </w:t>
      </w:r>
      <w:r w:rsidR="00357647">
        <w:rPr>
          <w:rFonts w:cs="Arial"/>
        </w:rPr>
        <w:t>Application</w:t>
      </w:r>
      <w:r w:rsidR="00357647" w:rsidRPr="0052391A">
        <w:rPr>
          <w:rFonts w:cs="Arial"/>
        </w:rPr>
        <w:t>.</w:t>
      </w:r>
    </w:p>
    <w:p w14:paraId="7C0E8744" w14:textId="24C99D60" w:rsidR="00BA4DFF" w:rsidRDefault="00850320" w:rsidP="00850320">
      <w:pPr>
        <w:ind w:left="720"/>
        <w:rPr>
          <w:lang w:val="en-CA"/>
        </w:rPr>
      </w:pPr>
      <w:r w:rsidRPr="00850320">
        <w:rPr>
          <w:lang w:val="en-CA"/>
        </w:rPr>
        <w:t>The factors that will determine whether a concern is reasonable or relevant according to this process will vary</w:t>
      </w:r>
      <w:r w:rsidR="00D64FA1">
        <w:rPr>
          <w:lang w:val="en-CA"/>
        </w:rPr>
        <w:t xml:space="preserve">; however, </w:t>
      </w:r>
      <w:r w:rsidR="00960E19">
        <w:rPr>
          <w:lang w:val="en-CA"/>
        </w:rPr>
        <w:t>requests will</w:t>
      </w:r>
      <w:r w:rsidRPr="00850320">
        <w:rPr>
          <w:lang w:val="en-CA"/>
        </w:rPr>
        <w:t xml:space="preserve"> generally be considered </w:t>
      </w:r>
      <w:r w:rsidR="00D64FA1">
        <w:rPr>
          <w:lang w:val="en-CA"/>
        </w:rPr>
        <w:t>against</w:t>
      </w:r>
      <w:r w:rsidRPr="00850320">
        <w:rPr>
          <w:lang w:val="en-CA"/>
        </w:rPr>
        <w:t xml:space="preserve"> the requirements of </w:t>
      </w:r>
      <w:r w:rsidR="00BA4DFF">
        <w:t xml:space="preserve">CPC-2-0-03 Issue 6 </w:t>
      </w:r>
      <w:r w:rsidRPr="00850320">
        <w:rPr>
          <w:lang w:val="en-CA"/>
        </w:rPr>
        <w:t xml:space="preserve">and to the amenities or important characteristics of the area surrounding the </w:t>
      </w:r>
      <w:r w:rsidR="00931BB4">
        <w:rPr>
          <w:lang w:val="en-CA"/>
        </w:rPr>
        <w:t>host site</w:t>
      </w:r>
      <w:r w:rsidRPr="00850320">
        <w:rPr>
          <w:lang w:val="en-CA"/>
        </w:rPr>
        <w:t>.</w:t>
      </w:r>
    </w:p>
    <w:p w14:paraId="42F79E4C" w14:textId="385766B8" w:rsidR="00850320" w:rsidRPr="00850320" w:rsidRDefault="00DB5E05" w:rsidP="00850320">
      <w:pPr>
        <w:ind w:left="720"/>
        <w:rPr>
          <w:lang w:val="en-CA"/>
        </w:rPr>
      </w:pPr>
      <w:r>
        <w:rPr>
          <w:lang w:val="en-CA"/>
        </w:rPr>
        <w:t>Examples of concerns that P</w:t>
      </w:r>
      <w:r w:rsidR="00850320" w:rsidRPr="00850320">
        <w:rPr>
          <w:lang w:val="en-CA"/>
        </w:rPr>
        <w:t>ropone</w:t>
      </w:r>
      <w:r w:rsidR="00623B1E">
        <w:rPr>
          <w:lang w:val="en-CA"/>
        </w:rPr>
        <w:t>nts are to address may include:</w:t>
      </w:r>
    </w:p>
    <w:p w14:paraId="3080986F" w14:textId="722A5D75" w:rsidR="00850320" w:rsidRPr="00850320" w:rsidRDefault="00850320" w:rsidP="00DA0A4C">
      <w:pPr>
        <w:numPr>
          <w:ilvl w:val="0"/>
          <w:numId w:val="19"/>
        </w:numPr>
        <w:tabs>
          <w:tab w:val="clear" w:pos="720"/>
        </w:tabs>
        <w:ind w:left="1080"/>
        <w:rPr>
          <w:rFonts w:cs="Arial"/>
          <w:lang w:val="en-CA"/>
        </w:rPr>
      </w:pPr>
      <w:r w:rsidRPr="00850320">
        <w:rPr>
          <w:rFonts w:cs="Arial"/>
          <w:lang w:val="en-CA"/>
        </w:rPr>
        <w:t>Why is the use of an existing antenna system or structure not possible?</w:t>
      </w:r>
    </w:p>
    <w:p w14:paraId="5064B776" w14:textId="5CEC1E22" w:rsidR="00850320" w:rsidRPr="00850320" w:rsidRDefault="00850320" w:rsidP="00DA0A4C">
      <w:pPr>
        <w:numPr>
          <w:ilvl w:val="0"/>
          <w:numId w:val="19"/>
        </w:numPr>
        <w:tabs>
          <w:tab w:val="clear" w:pos="720"/>
        </w:tabs>
        <w:ind w:left="1080"/>
        <w:rPr>
          <w:rFonts w:cs="Arial"/>
          <w:lang w:val="en-CA"/>
        </w:rPr>
      </w:pPr>
      <w:r w:rsidRPr="00850320">
        <w:rPr>
          <w:rFonts w:cs="Arial"/>
          <w:lang w:val="en-CA"/>
        </w:rPr>
        <w:t xml:space="preserve">Why is </w:t>
      </w:r>
      <w:r w:rsidR="00BA4DFF">
        <w:rPr>
          <w:rFonts w:cs="Arial"/>
          <w:lang w:val="en-CA"/>
        </w:rPr>
        <w:t>an alternate site not possible?</w:t>
      </w:r>
    </w:p>
    <w:p w14:paraId="42DEFB3D" w14:textId="3C64C734" w:rsidR="00850320" w:rsidRPr="00850320" w:rsidRDefault="00850320" w:rsidP="00DA0A4C">
      <w:pPr>
        <w:numPr>
          <w:ilvl w:val="0"/>
          <w:numId w:val="19"/>
        </w:numPr>
        <w:tabs>
          <w:tab w:val="clear" w:pos="720"/>
        </w:tabs>
        <w:ind w:left="1080"/>
        <w:rPr>
          <w:rFonts w:cs="Arial"/>
          <w:lang w:val="en-CA"/>
        </w:rPr>
      </w:pPr>
      <w:r w:rsidRPr="00850320">
        <w:rPr>
          <w:rFonts w:cs="Arial"/>
          <w:lang w:val="en-CA"/>
        </w:rPr>
        <w:t xml:space="preserve">What is the </w:t>
      </w:r>
      <w:r w:rsidR="00DB5E05">
        <w:rPr>
          <w:rFonts w:cs="Arial"/>
          <w:lang w:val="en-CA"/>
        </w:rPr>
        <w:t>P</w:t>
      </w:r>
      <w:r w:rsidRPr="00850320">
        <w:rPr>
          <w:rFonts w:cs="Arial"/>
          <w:lang w:val="en-CA"/>
        </w:rPr>
        <w:t>roponent doing to ensure that the antenna system is not accessible to the general public?</w:t>
      </w:r>
    </w:p>
    <w:p w14:paraId="7F593709" w14:textId="20A72397" w:rsidR="00850320" w:rsidRPr="00850320" w:rsidRDefault="00DB5E05" w:rsidP="00DA0A4C">
      <w:pPr>
        <w:numPr>
          <w:ilvl w:val="0"/>
          <w:numId w:val="19"/>
        </w:numPr>
        <w:tabs>
          <w:tab w:val="clear" w:pos="720"/>
        </w:tabs>
        <w:ind w:left="1080"/>
        <w:rPr>
          <w:rFonts w:cs="Arial"/>
          <w:lang w:val="en-CA"/>
        </w:rPr>
      </w:pPr>
      <w:r>
        <w:rPr>
          <w:rFonts w:cs="Arial"/>
          <w:lang w:val="en-CA"/>
        </w:rPr>
        <w:t>How is the P</w:t>
      </w:r>
      <w:r w:rsidR="00850320" w:rsidRPr="00850320">
        <w:rPr>
          <w:rFonts w:cs="Arial"/>
          <w:lang w:val="en-CA"/>
        </w:rPr>
        <w:t>roponent trying to integrate the anten</w:t>
      </w:r>
      <w:r w:rsidR="00BA4DFF">
        <w:rPr>
          <w:rFonts w:cs="Arial"/>
          <w:lang w:val="en-CA"/>
        </w:rPr>
        <w:t>na into the local surroundings?</w:t>
      </w:r>
    </w:p>
    <w:p w14:paraId="1CA15958" w14:textId="06BD0D96" w:rsidR="00850320" w:rsidRPr="00850320" w:rsidRDefault="00850320" w:rsidP="00DA0A4C">
      <w:pPr>
        <w:numPr>
          <w:ilvl w:val="0"/>
          <w:numId w:val="19"/>
        </w:numPr>
        <w:tabs>
          <w:tab w:val="clear" w:pos="720"/>
        </w:tabs>
        <w:ind w:left="1080"/>
        <w:rPr>
          <w:rFonts w:cs="Arial"/>
          <w:lang w:val="en-CA"/>
        </w:rPr>
      </w:pPr>
      <w:r w:rsidRPr="00850320">
        <w:rPr>
          <w:rFonts w:cs="Arial"/>
          <w:lang w:val="en-CA"/>
        </w:rPr>
        <w:t>What options are available to satisfy aeronautical obstruction mar</w:t>
      </w:r>
      <w:r w:rsidR="00BA4DFF">
        <w:rPr>
          <w:rFonts w:cs="Arial"/>
          <w:lang w:val="en-CA"/>
        </w:rPr>
        <w:t>king requirements at this site?</w:t>
      </w:r>
    </w:p>
    <w:p w14:paraId="74ED4F38" w14:textId="4D48B3CD" w:rsidR="00850320" w:rsidRPr="00850320" w:rsidRDefault="00850320" w:rsidP="00DA0A4C">
      <w:pPr>
        <w:numPr>
          <w:ilvl w:val="0"/>
          <w:numId w:val="19"/>
        </w:numPr>
        <w:tabs>
          <w:tab w:val="clear" w:pos="720"/>
        </w:tabs>
        <w:ind w:left="1080"/>
        <w:rPr>
          <w:rFonts w:cs="Arial"/>
          <w:lang w:val="en-CA"/>
        </w:rPr>
      </w:pPr>
      <w:r w:rsidRPr="00850320">
        <w:rPr>
          <w:rFonts w:cs="Arial"/>
          <w:lang w:val="en-CA"/>
        </w:rPr>
        <w:t xml:space="preserve">What steps </w:t>
      </w:r>
      <w:r w:rsidR="00D64FA1">
        <w:rPr>
          <w:rFonts w:cs="Arial"/>
          <w:lang w:val="en-CA"/>
        </w:rPr>
        <w:t xml:space="preserve">did </w:t>
      </w:r>
      <w:r w:rsidRPr="00850320">
        <w:rPr>
          <w:rFonts w:cs="Arial"/>
          <w:lang w:val="en-CA"/>
        </w:rPr>
        <w:t xml:space="preserve">the </w:t>
      </w:r>
      <w:r w:rsidR="00DB5E05">
        <w:rPr>
          <w:rFonts w:cs="Arial"/>
          <w:lang w:val="en-CA"/>
        </w:rPr>
        <w:t>P</w:t>
      </w:r>
      <w:r w:rsidRPr="00850320">
        <w:rPr>
          <w:rFonts w:cs="Arial"/>
          <w:lang w:val="en-CA"/>
        </w:rPr>
        <w:t xml:space="preserve">roponent </w:t>
      </w:r>
      <w:r w:rsidR="00D64FA1">
        <w:rPr>
          <w:rFonts w:cs="Arial"/>
          <w:lang w:val="en-CA"/>
        </w:rPr>
        <w:t>take</w:t>
      </w:r>
      <w:r w:rsidRPr="00850320">
        <w:rPr>
          <w:rFonts w:cs="Arial"/>
          <w:lang w:val="en-CA"/>
        </w:rPr>
        <w:t xml:space="preserve"> to ensure compliance with the general requirements of this document</w:t>
      </w:r>
      <w:r w:rsidR="00D64FA1">
        <w:rPr>
          <w:rFonts w:cs="Arial"/>
          <w:lang w:val="en-CA"/>
        </w:rPr>
        <w:t>,</w:t>
      </w:r>
      <w:r w:rsidRPr="00850320">
        <w:rPr>
          <w:rFonts w:cs="Arial"/>
          <w:lang w:val="en-CA"/>
        </w:rPr>
        <w:t xml:space="preserve"> including the </w:t>
      </w:r>
      <w:r w:rsidRPr="00850320">
        <w:rPr>
          <w:rFonts w:cs="Arial"/>
          <w:i/>
          <w:iCs/>
          <w:lang w:val="en-CA"/>
        </w:rPr>
        <w:t>Canadian Environmental Assessment Act</w:t>
      </w:r>
      <w:r w:rsidRPr="00850320">
        <w:rPr>
          <w:rFonts w:cs="Arial"/>
          <w:lang w:val="en-CA"/>
        </w:rPr>
        <w:t xml:space="preserve"> (CEAA), Safety Code 6, etc.?</w:t>
      </w:r>
    </w:p>
    <w:p w14:paraId="4F0517C5" w14:textId="6943666D" w:rsidR="00850320" w:rsidRPr="00850320" w:rsidRDefault="00850320" w:rsidP="00DA0A4C">
      <w:pPr>
        <w:ind w:left="720"/>
        <w:rPr>
          <w:rFonts w:cs="Arial"/>
          <w:lang w:val="en-CA"/>
        </w:rPr>
      </w:pPr>
      <w:r w:rsidRPr="00850320">
        <w:rPr>
          <w:rFonts w:cs="Arial"/>
          <w:lang w:val="en-CA"/>
        </w:rPr>
        <w:t>Concerns</w:t>
      </w:r>
      <w:r w:rsidR="00BA4DFF">
        <w:rPr>
          <w:rFonts w:cs="Arial"/>
          <w:lang w:val="en-CA"/>
        </w:rPr>
        <w:t xml:space="preserve"> that are not relevant include:</w:t>
      </w:r>
    </w:p>
    <w:p w14:paraId="116DC74C" w14:textId="3B58D7CE" w:rsidR="00850320" w:rsidRPr="00850320" w:rsidRDefault="00BA4DFF" w:rsidP="00DA0A4C">
      <w:pPr>
        <w:numPr>
          <w:ilvl w:val="0"/>
          <w:numId w:val="20"/>
        </w:numPr>
        <w:tabs>
          <w:tab w:val="clear" w:pos="720"/>
        </w:tabs>
        <w:ind w:left="1080"/>
        <w:rPr>
          <w:rFonts w:cs="Arial"/>
          <w:lang w:val="en-CA"/>
        </w:rPr>
      </w:pPr>
      <w:r>
        <w:rPr>
          <w:rFonts w:cs="Arial"/>
          <w:lang w:val="en-CA"/>
        </w:rPr>
        <w:t>D</w:t>
      </w:r>
      <w:r w:rsidR="00850320" w:rsidRPr="00850320">
        <w:rPr>
          <w:rFonts w:cs="Arial"/>
          <w:lang w:val="en-CA"/>
        </w:rPr>
        <w:t xml:space="preserve">isputes with members of the public relating to the </w:t>
      </w:r>
      <w:r w:rsidR="00DB5E05">
        <w:rPr>
          <w:rFonts w:cs="Arial"/>
          <w:lang w:val="en-CA"/>
        </w:rPr>
        <w:t>P</w:t>
      </w:r>
      <w:r w:rsidR="00850320" w:rsidRPr="00850320">
        <w:rPr>
          <w:rFonts w:cs="Arial"/>
          <w:lang w:val="en-CA"/>
        </w:rPr>
        <w:t>roponent's service, but unrelated to antenna installations;</w:t>
      </w:r>
    </w:p>
    <w:p w14:paraId="3B836336" w14:textId="67A62C2B" w:rsidR="00850320" w:rsidRPr="00850320" w:rsidRDefault="00D64FA1" w:rsidP="00DA0A4C">
      <w:pPr>
        <w:numPr>
          <w:ilvl w:val="0"/>
          <w:numId w:val="20"/>
        </w:numPr>
        <w:tabs>
          <w:tab w:val="clear" w:pos="720"/>
        </w:tabs>
        <w:ind w:left="1080"/>
        <w:rPr>
          <w:rFonts w:cs="Arial"/>
          <w:lang w:val="en-CA"/>
        </w:rPr>
      </w:pPr>
      <w:r>
        <w:rPr>
          <w:rFonts w:cs="Arial"/>
          <w:lang w:val="en-CA"/>
        </w:rPr>
        <w:t xml:space="preserve">The </w:t>
      </w:r>
      <w:r w:rsidR="00850320" w:rsidRPr="00850320">
        <w:rPr>
          <w:rFonts w:cs="Arial"/>
          <w:lang w:val="en-CA"/>
        </w:rPr>
        <w:t>proposed antenna system</w:t>
      </w:r>
      <w:r>
        <w:rPr>
          <w:rFonts w:cs="Arial"/>
          <w:lang w:val="en-CA"/>
        </w:rPr>
        <w:t>’s potential effects</w:t>
      </w:r>
      <w:r w:rsidR="00850320" w:rsidRPr="00850320">
        <w:rPr>
          <w:rFonts w:cs="Arial"/>
          <w:lang w:val="en-CA"/>
        </w:rPr>
        <w:t xml:space="preserve"> on property values or municipal taxes;</w:t>
      </w:r>
    </w:p>
    <w:p w14:paraId="3A81D5BA" w14:textId="70B38514" w:rsidR="00850320" w:rsidRPr="00850320" w:rsidRDefault="00BA4DFF" w:rsidP="00E37A9B">
      <w:pPr>
        <w:numPr>
          <w:ilvl w:val="0"/>
          <w:numId w:val="20"/>
        </w:numPr>
        <w:tabs>
          <w:tab w:val="clear" w:pos="720"/>
        </w:tabs>
        <w:ind w:left="1080"/>
        <w:rPr>
          <w:rFonts w:cs="Arial"/>
          <w:lang w:val="en-CA"/>
        </w:rPr>
      </w:pPr>
      <w:r>
        <w:rPr>
          <w:rFonts w:cs="Arial"/>
          <w:lang w:val="en-CA"/>
        </w:rPr>
        <w:t>Q</w:t>
      </w:r>
      <w:r w:rsidR="00850320" w:rsidRPr="00850320">
        <w:rPr>
          <w:rFonts w:cs="Arial"/>
          <w:lang w:val="en-CA"/>
        </w:rPr>
        <w:t xml:space="preserve">uestions </w:t>
      </w:r>
      <w:r w:rsidR="00960E19">
        <w:rPr>
          <w:rFonts w:cs="Arial"/>
          <w:lang w:val="en-CA"/>
        </w:rPr>
        <w:t>pertaining</w:t>
      </w:r>
      <w:r w:rsidR="00D64FA1">
        <w:rPr>
          <w:rFonts w:cs="Arial"/>
          <w:lang w:val="en-CA"/>
        </w:rPr>
        <w:t xml:space="preserve"> to the </w:t>
      </w:r>
      <w:r w:rsidR="00960E19">
        <w:rPr>
          <w:rFonts w:cs="Arial"/>
          <w:lang w:val="en-CA"/>
        </w:rPr>
        <w:t>validity</w:t>
      </w:r>
      <w:r w:rsidR="00B82ED5">
        <w:rPr>
          <w:rFonts w:cs="Arial"/>
          <w:lang w:val="en-CA"/>
        </w:rPr>
        <w:t>, or</w:t>
      </w:r>
      <w:r w:rsidR="00931BB4">
        <w:rPr>
          <w:rFonts w:cs="Arial"/>
          <w:lang w:val="en-CA"/>
        </w:rPr>
        <w:t xml:space="preserve"> the</w:t>
      </w:r>
      <w:r w:rsidR="00B82ED5">
        <w:rPr>
          <w:rFonts w:cs="Arial"/>
          <w:lang w:val="en-CA"/>
        </w:rPr>
        <w:t xml:space="preserve"> reform</w:t>
      </w:r>
      <w:r w:rsidR="00D64FA1">
        <w:rPr>
          <w:rFonts w:cs="Arial"/>
          <w:lang w:val="en-CA"/>
        </w:rPr>
        <w:t xml:space="preserve"> of</w:t>
      </w:r>
      <w:r w:rsidR="00B82ED5">
        <w:rPr>
          <w:rFonts w:cs="Arial"/>
          <w:lang w:val="en-CA"/>
        </w:rPr>
        <w:t xml:space="preserve"> </w:t>
      </w:r>
      <w:r w:rsidR="00B82ED5" w:rsidRPr="00B82ED5">
        <w:rPr>
          <w:rFonts w:cs="Arial"/>
          <w:lang w:val="en-CA"/>
        </w:rPr>
        <w:t>locally established by-laws, procedures or processes</w:t>
      </w:r>
      <w:r w:rsidR="00B82ED5">
        <w:rPr>
          <w:rFonts w:cs="Arial"/>
          <w:lang w:val="en-CA"/>
        </w:rPr>
        <w:t xml:space="preserve">, </w:t>
      </w:r>
      <w:r w:rsidR="00357647">
        <w:rPr>
          <w:rFonts w:cs="Arial"/>
          <w:lang w:val="en-CA"/>
        </w:rPr>
        <w:t xml:space="preserve">and relevant legislation </w:t>
      </w:r>
      <w:r w:rsidR="00B82ED5">
        <w:rPr>
          <w:rFonts w:cs="Arial"/>
          <w:lang w:val="en-CA"/>
        </w:rPr>
        <w:t>such as</w:t>
      </w:r>
      <w:r w:rsidR="00850320" w:rsidRPr="00850320">
        <w:rPr>
          <w:rFonts w:cs="Arial"/>
          <w:lang w:val="en-CA"/>
        </w:rPr>
        <w:t xml:space="preserve"> the </w:t>
      </w:r>
      <w:r w:rsidR="00850320" w:rsidRPr="00850320">
        <w:rPr>
          <w:rFonts w:cs="Arial"/>
          <w:i/>
          <w:iCs/>
          <w:lang w:val="en-CA"/>
        </w:rPr>
        <w:t>Radiocommunication Act</w:t>
      </w:r>
      <w:r w:rsidR="00850320" w:rsidRPr="00850320">
        <w:rPr>
          <w:rFonts w:cs="Arial"/>
          <w:lang w:val="en-CA"/>
        </w:rPr>
        <w:t xml:space="preserve">, </w:t>
      </w:r>
      <w:r>
        <w:t>CPC-2-0-03 Issue 6</w:t>
      </w:r>
      <w:r w:rsidR="00850320" w:rsidRPr="00850320">
        <w:rPr>
          <w:rFonts w:cs="Arial"/>
          <w:lang w:val="en-CA"/>
        </w:rPr>
        <w:t>, Safety Code 6</w:t>
      </w:r>
      <w:r w:rsidR="00357647">
        <w:rPr>
          <w:rFonts w:cs="Arial"/>
          <w:lang w:val="en-CA"/>
        </w:rPr>
        <w:t>.</w:t>
      </w:r>
    </w:p>
    <w:p w14:paraId="7C19ACDF" w14:textId="2199ABC5" w:rsidR="00952746" w:rsidRPr="009D7CB6" w:rsidRDefault="009F29C9" w:rsidP="00952746">
      <w:pPr>
        <w:ind w:left="720"/>
        <w:rPr>
          <w:rFonts w:cs="Arial"/>
        </w:rPr>
      </w:pPr>
      <w:r>
        <w:rPr>
          <w:rFonts w:cs="Arial"/>
        </w:rPr>
        <w:t xml:space="preserve">Upon completion of the internal circulation </w:t>
      </w:r>
      <w:r w:rsidR="009E6C54">
        <w:rPr>
          <w:rFonts w:cs="Arial"/>
        </w:rPr>
        <w:t xml:space="preserve">(as necessary for contentious applications) </w:t>
      </w:r>
      <w:r>
        <w:rPr>
          <w:rFonts w:cs="Arial"/>
        </w:rPr>
        <w:t>and the submission of the Public Consultation Sum</w:t>
      </w:r>
      <w:r>
        <w:rPr>
          <w:rFonts w:cs="Arial"/>
        </w:rPr>
        <w:lastRenderedPageBreak/>
        <w:t xml:space="preserve">mary </w:t>
      </w:r>
      <w:r w:rsidR="00F47A21">
        <w:rPr>
          <w:rFonts w:cs="Arial"/>
        </w:rPr>
        <w:t>Report</w:t>
      </w:r>
      <w:r>
        <w:rPr>
          <w:rFonts w:cs="Arial"/>
        </w:rPr>
        <w:t xml:space="preserve">, the application will either be processed as an Uncontested Application </w:t>
      </w:r>
      <w:r w:rsidR="009E6C54">
        <w:rPr>
          <w:rFonts w:cs="Arial"/>
        </w:rPr>
        <w:t xml:space="preserve">(if no unresolved issues) </w:t>
      </w:r>
      <w:r>
        <w:rPr>
          <w:rFonts w:cs="Arial"/>
        </w:rPr>
        <w:t xml:space="preserve">or </w:t>
      </w:r>
      <w:r w:rsidR="00BA4DFF">
        <w:rPr>
          <w:rFonts w:cs="Arial"/>
        </w:rPr>
        <w:t xml:space="preserve">as </w:t>
      </w:r>
      <w:r>
        <w:rPr>
          <w:rFonts w:cs="Arial"/>
        </w:rPr>
        <w:t>a Contested Application</w:t>
      </w:r>
      <w:r w:rsidR="00BA4DFF">
        <w:rPr>
          <w:rFonts w:cs="Arial"/>
        </w:rPr>
        <w:t xml:space="preserve"> (either Staff or Public</w:t>
      </w:r>
      <w:r w:rsidR="009E6C54">
        <w:rPr>
          <w:rFonts w:cs="Arial"/>
        </w:rPr>
        <w:t xml:space="preserve"> contested</w:t>
      </w:r>
      <w:r w:rsidR="00BA4DFF">
        <w:rPr>
          <w:rFonts w:cs="Arial"/>
        </w:rPr>
        <w:t>)</w:t>
      </w:r>
      <w:r w:rsidR="00952746" w:rsidRPr="009D7CB6">
        <w:rPr>
          <w:rFonts w:cs="Arial"/>
        </w:rPr>
        <w:t>.</w:t>
      </w:r>
    </w:p>
    <w:p w14:paraId="36BF3807" w14:textId="77777777" w:rsidR="00F21B2A" w:rsidRPr="00F21B2A" w:rsidRDefault="00F21B2A" w:rsidP="00F21B2A">
      <w:pPr>
        <w:ind w:left="720"/>
        <w:rPr>
          <w:rFonts w:cs="Arial"/>
          <w:b/>
        </w:rPr>
      </w:pPr>
      <w:r w:rsidRPr="00F21B2A">
        <w:rPr>
          <w:rFonts w:cs="Arial"/>
          <w:b/>
        </w:rPr>
        <w:t>Uncontested Applications</w:t>
      </w:r>
    </w:p>
    <w:p w14:paraId="2E923AE8" w14:textId="05B2CDD3" w:rsidR="00F21B2A" w:rsidRDefault="00F21B2A" w:rsidP="00F21B2A">
      <w:pPr>
        <w:ind w:left="720"/>
        <w:rPr>
          <w:rFonts w:cs="Arial"/>
        </w:rPr>
      </w:pPr>
      <w:r w:rsidRPr="00F21B2A">
        <w:rPr>
          <w:rFonts w:cs="Arial"/>
        </w:rPr>
        <w:t xml:space="preserve">The Director is the delegated authority to process </w:t>
      </w:r>
      <w:r w:rsidR="00F077E9">
        <w:rPr>
          <w:rFonts w:cs="Arial"/>
        </w:rPr>
        <w:t>A</w:t>
      </w:r>
      <w:r w:rsidRPr="00F21B2A">
        <w:rPr>
          <w:rFonts w:cs="Arial"/>
        </w:rPr>
        <w:t>pplications which are not contested (</w:t>
      </w:r>
      <w:r w:rsidR="00EF3B25">
        <w:rPr>
          <w:rFonts w:cs="Arial"/>
        </w:rPr>
        <w:t xml:space="preserve">i.e. </w:t>
      </w:r>
      <w:r w:rsidRPr="00F21B2A">
        <w:rPr>
          <w:rFonts w:cs="Arial"/>
        </w:rPr>
        <w:t xml:space="preserve">supported by all relevant departments and external agencies, and with no public concerns outstanding). In this instance, a draft Telecommunications Facility Development Agreement </w:t>
      </w:r>
      <w:r w:rsidR="005271B3">
        <w:rPr>
          <w:rFonts w:cs="Arial"/>
        </w:rPr>
        <w:t>(</w:t>
      </w:r>
      <w:r w:rsidR="001366AE">
        <w:rPr>
          <w:rFonts w:cs="Arial"/>
        </w:rPr>
        <w:t xml:space="preserve">Development </w:t>
      </w:r>
      <w:r w:rsidR="005271B3">
        <w:rPr>
          <w:rFonts w:cs="Arial"/>
        </w:rPr>
        <w:t xml:space="preserve">Agreement) </w:t>
      </w:r>
      <w:r w:rsidRPr="00F21B2A">
        <w:rPr>
          <w:rFonts w:cs="Arial"/>
        </w:rPr>
        <w:t xml:space="preserve">will be prepared for review </w:t>
      </w:r>
      <w:r w:rsidR="00351167">
        <w:rPr>
          <w:rFonts w:cs="Arial"/>
        </w:rPr>
        <w:t xml:space="preserve">by the Proponent and Owner. </w:t>
      </w:r>
      <w:r w:rsidR="00EB4FB4">
        <w:rPr>
          <w:rFonts w:cs="Arial"/>
        </w:rPr>
        <w:t>Once reviewed, the f</w:t>
      </w:r>
      <w:r w:rsidR="00351167">
        <w:rPr>
          <w:rFonts w:cs="Arial"/>
        </w:rPr>
        <w:t xml:space="preserve">inal </w:t>
      </w:r>
      <w:r w:rsidR="001366AE">
        <w:rPr>
          <w:rFonts w:cs="Arial"/>
        </w:rPr>
        <w:t xml:space="preserve">Development </w:t>
      </w:r>
      <w:r w:rsidR="00351167">
        <w:rPr>
          <w:rFonts w:cs="Arial"/>
        </w:rPr>
        <w:t>Agreement will be prepared for</w:t>
      </w:r>
      <w:r w:rsidRPr="00F21B2A">
        <w:rPr>
          <w:rFonts w:cs="Arial"/>
        </w:rPr>
        <w:t xml:space="preserve"> execution by the Proponent, the Owner, and the City. Once the Development Agreement has been executed</w:t>
      </w:r>
      <w:r w:rsidR="00EF3B25">
        <w:rPr>
          <w:rFonts w:cs="Arial"/>
        </w:rPr>
        <w:t xml:space="preserve"> (signed by the Owner, Pro</w:t>
      </w:r>
      <w:r w:rsidR="00351167">
        <w:rPr>
          <w:rFonts w:cs="Arial"/>
        </w:rPr>
        <w:t>ponent</w:t>
      </w:r>
      <w:r w:rsidR="00EF3B25">
        <w:rPr>
          <w:rFonts w:cs="Arial"/>
        </w:rPr>
        <w:t xml:space="preserve"> and the City)</w:t>
      </w:r>
      <w:r w:rsidRPr="00F21B2A">
        <w:rPr>
          <w:rFonts w:cs="Arial"/>
        </w:rPr>
        <w:t xml:space="preserve">, </w:t>
      </w:r>
      <w:r w:rsidR="00351167">
        <w:rPr>
          <w:rFonts w:cs="Arial"/>
        </w:rPr>
        <w:t xml:space="preserve">the </w:t>
      </w:r>
      <w:r w:rsidR="00EB4FB4">
        <w:rPr>
          <w:rFonts w:cs="Arial"/>
        </w:rPr>
        <w:t xml:space="preserve">Development </w:t>
      </w:r>
      <w:r w:rsidR="00351167">
        <w:rPr>
          <w:rFonts w:cs="Arial"/>
        </w:rPr>
        <w:t xml:space="preserve">Agreement will be registered on title, and </w:t>
      </w:r>
      <w:r w:rsidRPr="00F21B2A">
        <w:rPr>
          <w:rFonts w:cs="Arial"/>
        </w:rPr>
        <w:t>the Director will prepare a letter of concurrence to be sent to ISED Canada and the Proponent.</w:t>
      </w:r>
      <w:r w:rsidR="009E6C54">
        <w:rPr>
          <w:rFonts w:cs="Arial"/>
        </w:rPr>
        <w:t xml:space="preserve"> Where the Owner is the City, the Province or the Federal Government, a Development Agreement will not be required (e.g. treated as a ‘plans only’ concurrence).</w:t>
      </w:r>
    </w:p>
    <w:p w14:paraId="0009F1B5" w14:textId="189A079F" w:rsidR="00952746" w:rsidRPr="009D7CB6" w:rsidRDefault="00F21B2A" w:rsidP="00952746">
      <w:pPr>
        <w:ind w:left="720"/>
        <w:rPr>
          <w:rFonts w:cs="Arial"/>
        </w:rPr>
      </w:pPr>
      <w:r w:rsidRPr="00F21B2A">
        <w:rPr>
          <w:rFonts w:cs="Arial"/>
          <w:b/>
        </w:rPr>
        <w:t>Contested Applications</w:t>
      </w:r>
    </w:p>
    <w:p w14:paraId="188A68A0" w14:textId="4C4C1F51" w:rsidR="00952746" w:rsidRPr="009D7CB6" w:rsidRDefault="00952746" w:rsidP="00952746">
      <w:pPr>
        <w:ind w:left="720"/>
        <w:rPr>
          <w:rFonts w:cs="Arial"/>
        </w:rPr>
      </w:pPr>
      <w:r w:rsidRPr="009D7CB6">
        <w:rPr>
          <w:rFonts w:cs="Arial"/>
        </w:rPr>
        <w:t xml:space="preserve">Once the Planning Division has reviewed the </w:t>
      </w:r>
      <w:r w:rsidR="00F077E9">
        <w:rPr>
          <w:rFonts w:cs="Arial"/>
        </w:rPr>
        <w:t>A</w:t>
      </w:r>
      <w:r w:rsidRPr="009D7CB6">
        <w:rPr>
          <w:rFonts w:cs="Arial"/>
        </w:rPr>
        <w:t xml:space="preserve">pplication and is ready to provide a recommendation </w:t>
      </w:r>
      <w:r w:rsidR="00F21B2A">
        <w:rPr>
          <w:rFonts w:cs="Arial"/>
        </w:rPr>
        <w:t xml:space="preserve">to Council </w:t>
      </w:r>
      <w:r w:rsidRPr="009D7CB6">
        <w:rPr>
          <w:rFonts w:cs="Arial"/>
        </w:rPr>
        <w:t xml:space="preserve">on the proposal, a report will be forwarded to Council with a rationale and recommendations for expressing either support </w:t>
      </w:r>
      <w:r w:rsidR="00F21B2A">
        <w:rPr>
          <w:rFonts w:cs="Arial"/>
        </w:rPr>
        <w:t xml:space="preserve">for </w:t>
      </w:r>
      <w:r w:rsidRPr="009D7CB6">
        <w:rPr>
          <w:rFonts w:cs="Arial"/>
        </w:rPr>
        <w:t xml:space="preserve">or opposition to the </w:t>
      </w:r>
      <w:r w:rsidR="00C540E2">
        <w:rPr>
          <w:rFonts w:cs="Arial"/>
        </w:rPr>
        <w:t>request for concurrence</w:t>
      </w:r>
      <w:r w:rsidRPr="009D7CB6">
        <w:rPr>
          <w:rFonts w:cs="Arial"/>
        </w:rPr>
        <w:t xml:space="preserve">. The report will also contain </w:t>
      </w:r>
      <w:r w:rsidR="00C540E2">
        <w:rPr>
          <w:rFonts w:cs="Arial"/>
        </w:rPr>
        <w:t xml:space="preserve">any relevant </w:t>
      </w:r>
      <w:r w:rsidRPr="009D7CB6">
        <w:rPr>
          <w:rFonts w:cs="Arial"/>
        </w:rPr>
        <w:t xml:space="preserve">conditions of </w:t>
      </w:r>
      <w:r w:rsidR="00C540E2">
        <w:rPr>
          <w:rFonts w:cs="Arial"/>
        </w:rPr>
        <w:t>concurrence,</w:t>
      </w:r>
      <w:r w:rsidRPr="009D7CB6">
        <w:rPr>
          <w:rFonts w:cs="Arial"/>
        </w:rPr>
        <w:t xml:space="preserve"> </w:t>
      </w:r>
      <w:r w:rsidR="00EB4FB4">
        <w:rPr>
          <w:rFonts w:cs="Arial"/>
        </w:rPr>
        <w:t>including</w:t>
      </w:r>
      <w:r w:rsidRPr="009D7CB6">
        <w:rPr>
          <w:rFonts w:cs="Arial"/>
        </w:rPr>
        <w:t xml:space="preserve"> a draft </w:t>
      </w:r>
      <w:r w:rsidR="00C540E2">
        <w:rPr>
          <w:rFonts w:cs="Arial"/>
        </w:rPr>
        <w:t>Development A</w:t>
      </w:r>
      <w:r w:rsidRPr="009D7CB6">
        <w:rPr>
          <w:rFonts w:cs="Arial"/>
        </w:rPr>
        <w:t>greement. Council will make a decision on the proposal</w:t>
      </w:r>
      <w:r w:rsidR="00C540E2">
        <w:rPr>
          <w:rFonts w:cs="Arial"/>
        </w:rPr>
        <w:t>,</w:t>
      </w:r>
      <w:r w:rsidRPr="009D7CB6">
        <w:rPr>
          <w:rFonts w:cs="Arial"/>
        </w:rPr>
        <w:t xml:space="preserve"> and </w:t>
      </w:r>
      <w:r w:rsidR="00C540E2">
        <w:rPr>
          <w:rFonts w:cs="Arial"/>
        </w:rPr>
        <w:t>the Director will prepare a letter of concurrence or non-concurrence to be sent to ISED</w:t>
      </w:r>
      <w:r w:rsidRPr="009D7CB6">
        <w:rPr>
          <w:rFonts w:cs="Arial"/>
        </w:rPr>
        <w:t xml:space="preserve"> Canada and </w:t>
      </w:r>
      <w:r w:rsidR="00C540E2">
        <w:rPr>
          <w:rFonts w:cs="Arial"/>
        </w:rPr>
        <w:t>the Proponent</w:t>
      </w:r>
      <w:r w:rsidRPr="009D7CB6">
        <w:rPr>
          <w:rFonts w:cs="Arial"/>
        </w:rPr>
        <w:t>.</w:t>
      </w:r>
      <w:r w:rsidR="00C540E2" w:rsidRPr="00C540E2">
        <w:rPr>
          <w:rFonts w:cs="Arial"/>
        </w:rPr>
        <w:t xml:space="preserve"> </w:t>
      </w:r>
      <w:r w:rsidR="00C540E2">
        <w:rPr>
          <w:rFonts w:cs="Arial"/>
        </w:rPr>
        <w:t xml:space="preserve">The letter will contain </w:t>
      </w:r>
      <w:r w:rsidR="00C540E2" w:rsidRPr="00A5304C">
        <w:rPr>
          <w:rFonts w:cs="Arial"/>
        </w:rPr>
        <w:t xml:space="preserve">a formal resolution </w:t>
      </w:r>
      <w:r w:rsidR="00C540E2">
        <w:rPr>
          <w:rFonts w:cs="Arial"/>
        </w:rPr>
        <w:t xml:space="preserve">by Council, a copy of the Council </w:t>
      </w:r>
      <w:r w:rsidR="009E6C54">
        <w:rPr>
          <w:rFonts w:cs="Arial"/>
        </w:rPr>
        <w:t>report</w:t>
      </w:r>
      <w:r w:rsidR="00C540E2">
        <w:rPr>
          <w:rFonts w:cs="Arial"/>
        </w:rPr>
        <w:t>, and any other relevant information</w:t>
      </w:r>
      <w:r w:rsidR="00C540E2" w:rsidRPr="00A5304C">
        <w:rPr>
          <w:rFonts w:cs="Arial"/>
        </w:rPr>
        <w:t>.</w:t>
      </w:r>
    </w:p>
    <w:p w14:paraId="10DC7AA0" w14:textId="2CB28288" w:rsidR="00952746" w:rsidRPr="009D7CB6" w:rsidRDefault="00FB7AAD" w:rsidP="00952746">
      <w:pPr>
        <w:ind w:left="720"/>
        <w:rPr>
          <w:rFonts w:cs="Arial"/>
        </w:rPr>
      </w:pPr>
      <w:r>
        <w:rPr>
          <w:rFonts w:cs="Arial"/>
        </w:rPr>
        <w:t xml:space="preserve">For all </w:t>
      </w:r>
      <w:r w:rsidR="009E6C54">
        <w:rPr>
          <w:rFonts w:cs="Arial"/>
        </w:rPr>
        <w:t xml:space="preserve">formal </w:t>
      </w:r>
      <w:r w:rsidR="00EB4FB4">
        <w:rPr>
          <w:rFonts w:cs="Arial"/>
        </w:rPr>
        <w:t>A</w:t>
      </w:r>
      <w:r>
        <w:rPr>
          <w:rFonts w:cs="Arial"/>
        </w:rPr>
        <w:t>pplications, t</w:t>
      </w:r>
      <w:r w:rsidR="00952746" w:rsidRPr="009D7CB6">
        <w:rPr>
          <w:rFonts w:cs="Arial"/>
        </w:rPr>
        <w:t xml:space="preserve">he City will endeavor to provide a decision on projects within the 120 day approvals timeframe established by </w:t>
      </w:r>
      <w:r w:rsidR="009F29C9">
        <w:rPr>
          <w:rFonts w:cs="Arial"/>
        </w:rPr>
        <w:t>ISED</w:t>
      </w:r>
      <w:r w:rsidR="00952746" w:rsidRPr="009D7CB6">
        <w:rPr>
          <w:rFonts w:cs="Arial"/>
        </w:rPr>
        <w:t xml:space="preserve"> Canada. The approval timeframe will be based upon the submission of a complete </w:t>
      </w:r>
      <w:r w:rsidR="00F077E9">
        <w:rPr>
          <w:rFonts w:cs="Arial"/>
        </w:rPr>
        <w:t>A</w:t>
      </w:r>
      <w:r w:rsidR="00952746" w:rsidRPr="009D7CB6">
        <w:rPr>
          <w:rFonts w:cs="Arial"/>
        </w:rPr>
        <w:t xml:space="preserve">pplication, in accordance with </w:t>
      </w:r>
      <w:r w:rsidR="009F29C9">
        <w:rPr>
          <w:rFonts w:cs="Arial"/>
        </w:rPr>
        <w:t>ISED</w:t>
      </w:r>
      <w:r w:rsidR="00952746" w:rsidRPr="009D7CB6">
        <w:rPr>
          <w:rFonts w:cs="Arial"/>
        </w:rPr>
        <w:t xml:space="preserve"> Canada’s guidelines, as amended from time to time</w:t>
      </w:r>
      <w:r>
        <w:rPr>
          <w:rFonts w:cs="Arial"/>
        </w:rPr>
        <w:t xml:space="preserve">. The 120 day approvals timeframe starts with the submission of a complete </w:t>
      </w:r>
      <w:r w:rsidR="00F077E9">
        <w:rPr>
          <w:rFonts w:cs="Arial"/>
        </w:rPr>
        <w:t>A</w:t>
      </w:r>
      <w:r>
        <w:rPr>
          <w:rFonts w:cs="Arial"/>
        </w:rPr>
        <w:t>pplication</w:t>
      </w:r>
      <w:r w:rsidR="00952746" w:rsidRPr="009D7CB6">
        <w:rPr>
          <w:rFonts w:cs="Arial"/>
        </w:rPr>
        <w:t>.</w:t>
      </w:r>
    </w:p>
    <w:p w14:paraId="32BD277D" w14:textId="67B34F71" w:rsidR="00053CA5" w:rsidRPr="009D7CB6" w:rsidRDefault="00053CA5" w:rsidP="00053CA5">
      <w:pPr>
        <w:rPr>
          <w:rFonts w:cs="Arial"/>
          <w:u w:val="single"/>
        </w:rPr>
      </w:pPr>
      <w:r>
        <w:rPr>
          <w:rFonts w:cs="Arial"/>
        </w:rPr>
        <w:t>4</w:t>
      </w:r>
      <w:r w:rsidRPr="009D7CB6">
        <w:rPr>
          <w:rFonts w:cs="Arial"/>
        </w:rPr>
        <w:t>.03</w:t>
      </w:r>
      <w:r w:rsidRPr="009D7CB6">
        <w:rPr>
          <w:rFonts w:cs="Arial"/>
        </w:rPr>
        <w:tab/>
        <w:t>Public Consultation Process</w:t>
      </w:r>
    </w:p>
    <w:p w14:paraId="1DA0B10B" w14:textId="0A2148B9" w:rsidR="00053CA5" w:rsidRPr="009D7CB6" w:rsidRDefault="00053CA5" w:rsidP="00053CA5">
      <w:pPr>
        <w:tabs>
          <w:tab w:val="center" w:pos="4680"/>
          <w:tab w:val="right" w:pos="9360"/>
        </w:tabs>
        <w:ind w:left="720"/>
        <w:rPr>
          <w:rFonts w:cs="Arial"/>
          <w:lang w:val="en-CA"/>
        </w:rPr>
      </w:pPr>
      <w:r>
        <w:rPr>
          <w:rFonts w:cs="Arial"/>
          <w:lang w:val="en-CA"/>
        </w:rPr>
        <w:t>ISED</w:t>
      </w:r>
      <w:r w:rsidRPr="009D7CB6">
        <w:rPr>
          <w:rFonts w:cs="Arial"/>
          <w:lang w:val="en-CA"/>
        </w:rPr>
        <w:t xml:space="preserve"> Canada provides L</w:t>
      </w:r>
      <w:r>
        <w:rPr>
          <w:rFonts w:cs="Arial"/>
          <w:lang w:val="en-CA"/>
        </w:rPr>
        <w:t>UA</w:t>
      </w:r>
      <w:r w:rsidR="004A0694">
        <w:rPr>
          <w:rFonts w:cs="Arial"/>
          <w:lang w:val="en-CA"/>
        </w:rPr>
        <w:t>s</w:t>
      </w:r>
      <w:r w:rsidRPr="009D7CB6">
        <w:rPr>
          <w:rFonts w:cs="Arial"/>
          <w:lang w:val="en-CA"/>
        </w:rPr>
        <w:t xml:space="preserve"> with two (2) options for undertaking a public consultation process as part of a proposal to construct new </w:t>
      </w:r>
      <w:r>
        <w:rPr>
          <w:rFonts w:cs="Arial"/>
          <w:lang w:val="en-CA"/>
        </w:rPr>
        <w:t>T</w:t>
      </w:r>
      <w:r w:rsidRPr="009D7CB6">
        <w:rPr>
          <w:rFonts w:cs="Arial"/>
          <w:lang w:val="en-CA"/>
        </w:rPr>
        <w:t xml:space="preserve">elecommunications </w:t>
      </w:r>
      <w:r>
        <w:rPr>
          <w:rFonts w:cs="Arial"/>
          <w:lang w:val="en-CA"/>
        </w:rPr>
        <w:t>F</w:t>
      </w:r>
      <w:r w:rsidRPr="009D7CB6">
        <w:rPr>
          <w:rFonts w:cs="Arial"/>
          <w:lang w:val="en-CA"/>
        </w:rPr>
        <w:t>acilities:</w:t>
      </w:r>
    </w:p>
    <w:p w14:paraId="38B4A32D" w14:textId="39EF967B" w:rsidR="00053CA5" w:rsidRPr="009D7CB6" w:rsidRDefault="00053CA5" w:rsidP="00053CA5">
      <w:pPr>
        <w:numPr>
          <w:ilvl w:val="0"/>
          <w:numId w:val="12"/>
        </w:numPr>
        <w:overflowPunct w:val="0"/>
        <w:autoSpaceDE w:val="0"/>
        <w:autoSpaceDN w:val="0"/>
        <w:adjustRightInd w:val="0"/>
        <w:textAlignment w:val="baseline"/>
        <w:rPr>
          <w:rFonts w:cs="Arial"/>
          <w:lang w:val="en-CA"/>
        </w:rPr>
      </w:pPr>
      <w:r w:rsidRPr="009D7CB6">
        <w:rPr>
          <w:rFonts w:cs="Arial"/>
          <w:lang w:val="en-CA"/>
        </w:rPr>
        <w:lastRenderedPageBreak/>
        <w:t xml:space="preserve">The City can include a public consultation process as part of this </w:t>
      </w:r>
      <w:r>
        <w:rPr>
          <w:rFonts w:cs="Arial"/>
          <w:lang w:val="en-CA"/>
        </w:rPr>
        <w:t>Policy</w:t>
      </w:r>
      <w:r w:rsidRPr="009D7CB6">
        <w:rPr>
          <w:rFonts w:cs="Arial"/>
          <w:lang w:val="en-CA"/>
        </w:rPr>
        <w:t>, whereby it determines its level of participation in the process; or</w:t>
      </w:r>
    </w:p>
    <w:p w14:paraId="04E4C753" w14:textId="6730F1AA" w:rsidR="00053CA5" w:rsidRPr="009D7CB6" w:rsidRDefault="00053CA5" w:rsidP="00053CA5">
      <w:pPr>
        <w:numPr>
          <w:ilvl w:val="0"/>
          <w:numId w:val="12"/>
        </w:numPr>
        <w:overflowPunct w:val="0"/>
        <w:autoSpaceDE w:val="0"/>
        <w:autoSpaceDN w:val="0"/>
        <w:adjustRightInd w:val="0"/>
        <w:textAlignment w:val="baseline"/>
        <w:rPr>
          <w:rFonts w:cs="Arial"/>
          <w:lang w:val="en-CA"/>
        </w:rPr>
      </w:pPr>
      <w:r w:rsidRPr="009D7CB6">
        <w:rPr>
          <w:rFonts w:cs="Arial"/>
          <w:lang w:val="en-CA"/>
        </w:rPr>
        <w:t xml:space="preserve">Alternatively, the </w:t>
      </w:r>
      <w:r>
        <w:rPr>
          <w:rFonts w:cs="Arial"/>
          <w:lang w:val="en-CA"/>
        </w:rPr>
        <w:t>P</w:t>
      </w:r>
      <w:r w:rsidRPr="009D7CB6">
        <w:rPr>
          <w:rFonts w:cs="Arial"/>
          <w:lang w:val="en-CA"/>
        </w:rPr>
        <w:t xml:space="preserve">roponent is required to adhere to </w:t>
      </w:r>
      <w:r>
        <w:rPr>
          <w:rFonts w:cs="Arial"/>
          <w:lang w:val="en-CA"/>
        </w:rPr>
        <w:t>ISED</w:t>
      </w:r>
      <w:r w:rsidRPr="009D7CB6">
        <w:rPr>
          <w:rFonts w:cs="Arial"/>
          <w:lang w:val="en-CA"/>
        </w:rPr>
        <w:t xml:space="preserve"> Canada’s default public consultation process contained in Section 4.2 of CPC-2-0-03, as amended should the City not adopt a separate process in this </w:t>
      </w:r>
      <w:r>
        <w:rPr>
          <w:rFonts w:cs="Arial"/>
          <w:lang w:val="en-CA"/>
        </w:rPr>
        <w:t>Policy</w:t>
      </w:r>
      <w:r w:rsidRPr="009D7CB6">
        <w:rPr>
          <w:rFonts w:cs="Arial"/>
          <w:lang w:val="en-CA"/>
        </w:rPr>
        <w:t>.</w:t>
      </w:r>
    </w:p>
    <w:p w14:paraId="57BF63B0" w14:textId="090B0868" w:rsidR="00053CA5" w:rsidRPr="009D7CB6" w:rsidRDefault="00053CA5" w:rsidP="00053CA5">
      <w:pPr>
        <w:tabs>
          <w:tab w:val="center" w:pos="4680"/>
          <w:tab w:val="right" w:pos="9360"/>
        </w:tabs>
        <w:ind w:left="720"/>
        <w:rPr>
          <w:rFonts w:cs="Arial"/>
          <w:lang w:val="en-CA"/>
        </w:rPr>
      </w:pPr>
      <w:r w:rsidRPr="009D7CB6">
        <w:rPr>
          <w:rFonts w:cs="Arial"/>
          <w:lang w:val="en-CA"/>
        </w:rPr>
        <w:t xml:space="preserve">While </w:t>
      </w:r>
      <w:r>
        <w:rPr>
          <w:rFonts w:cs="Arial"/>
          <w:lang w:val="en-CA"/>
        </w:rPr>
        <w:t>ISED</w:t>
      </w:r>
      <w:r w:rsidRPr="009D7CB6">
        <w:rPr>
          <w:rFonts w:cs="Arial"/>
          <w:lang w:val="en-CA"/>
        </w:rPr>
        <w:t xml:space="preserve"> Canada permits the L</w:t>
      </w:r>
      <w:r>
        <w:rPr>
          <w:rFonts w:cs="Arial"/>
          <w:lang w:val="en-CA"/>
        </w:rPr>
        <w:t>UA</w:t>
      </w:r>
      <w:r w:rsidRPr="009D7CB6">
        <w:rPr>
          <w:rFonts w:cs="Arial"/>
          <w:lang w:val="en-CA"/>
        </w:rPr>
        <w:t xml:space="preserve"> to develop its own public consultation process, the City has opted for </w:t>
      </w:r>
      <w:r w:rsidR="004A0694">
        <w:rPr>
          <w:rFonts w:cs="Arial"/>
          <w:lang w:val="en-CA"/>
        </w:rPr>
        <w:t xml:space="preserve">the alternate </w:t>
      </w:r>
      <w:r w:rsidR="00564E4B">
        <w:rPr>
          <w:rFonts w:cs="Arial"/>
          <w:lang w:val="en-CA"/>
        </w:rPr>
        <w:t xml:space="preserve">(second) </w:t>
      </w:r>
      <w:r w:rsidR="004A0694">
        <w:rPr>
          <w:rFonts w:cs="Arial"/>
          <w:lang w:val="en-CA"/>
        </w:rPr>
        <w:t xml:space="preserve">option: </w:t>
      </w:r>
      <w:r w:rsidRPr="009D7CB6">
        <w:rPr>
          <w:rFonts w:cs="Arial"/>
          <w:lang w:val="en-CA"/>
        </w:rPr>
        <w:t xml:space="preserve">a </w:t>
      </w:r>
      <w:r>
        <w:rPr>
          <w:rFonts w:cs="Arial"/>
          <w:lang w:val="en-CA"/>
        </w:rPr>
        <w:t>P</w:t>
      </w:r>
      <w:r w:rsidRPr="009D7CB6">
        <w:rPr>
          <w:rFonts w:cs="Arial"/>
          <w:lang w:val="en-CA"/>
        </w:rPr>
        <w:t xml:space="preserve">roponent-lead public consultation process in accordance with </w:t>
      </w:r>
      <w:r>
        <w:rPr>
          <w:rFonts w:cs="Arial"/>
          <w:lang w:val="en-CA"/>
        </w:rPr>
        <w:t>ISED</w:t>
      </w:r>
      <w:r w:rsidRPr="009D7CB6">
        <w:rPr>
          <w:rFonts w:cs="Arial"/>
          <w:lang w:val="en-CA"/>
        </w:rPr>
        <w:t xml:space="preserve"> Canada’s policies. The City will require the </w:t>
      </w:r>
      <w:r>
        <w:rPr>
          <w:rFonts w:cs="Arial"/>
          <w:lang w:val="en-CA"/>
        </w:rPr>
        <w:t>P</w:t>
      </w:r>
      <w:r w:rsidRPr="009D7CB6">
        <w:rPr>
          <w:rFonts w:cs="Arial"/>
          <w:lang w:val="en-CA"/>
        </w:rPr>
        <w:t xml:space="preserve">roponent to provide a record of the public consultation process, including comments provided by the public as well as the </w:t>
      </w:r>
      <w:r w:rsidR="002B6E3A">
        <w:rPr>
          <w:rFonts w:cs="Arial"/>
          <w:lang w:val="en-CA"/>
        </w:rPr>
        <w:t>Proponent’s</w:t>
      </w:r>
      <w:r w:rsidRPr="009D7CB6">
        <w:rPr>
          <w:rFonts w:cs="Arial"/>
          <w:lang w:val="en-CA"/>
        </w:rPr>
        <w:t xml:space="preserve"> response to those public comments, as part of their application for </w:t>
      </w:r>
      <w:r>
        <w:rPr>
          <w:rFonts w:cs="Arial"/>
          <w:lang w:val="en-CA"/>
        </w:rPr>
        <w:t>concurrence</w:t>
      </w:r>
      <w:r w:rsidRPr="009D7CB6">
        <w:rPr>
          <w:rFonts w:cs="Arial"/>
          <w:lang w:val="en-CA"/>
        </w:rPr>
        <w:t xml:space="preserve"> with the City. Notwithstanding the </w:t>
      </w:r>
      <w:r>
        <w:rPr>
          <w:rFonts w:cs="Arial"/>
          <w:lang w:val="en-CA"/>
        </w:rPr>
        <w:t>ISED</w:t>
      </w:r>
      <w:r w:rsidRPr="009D7CB6">
        <w:rPr>
          <w:rFonts w:cs="Arial"/>
          <w:lang w:val="en-CA"/>
        </w:rPr>
        <w:t xml:space="preserve"> Canada </w:t>
      </w:r>
      <w:r w:rsidR="0033161D">
        <w:rPr>
          <w:rFonts w:cs="Arial"/>
          <w:lang w:val="en-CA"/>
        </w:rPr>
        <w:t xml:space="preserve">minimum </w:t>
      </w:r>
      <w:r w:rsidRPr="009D7CB6">
        <w:rPr>
          <w:rFonts w:cs="Arial"/>
          <w:lang w:val="en-CA"/>
        </w:rPr>
        <w:t>notification requirements to adjacent propert</w:t>
      </w:r>
      <w:r w:rsidR="00B82ED5">
        <w:rPr>
          <w:rFonts w:cs="Arial"/>
          <w:lang w:val="en-CA"/>
        </w:rPr>
        <w:t>y owners</w:t>
      </w:r>
      <w:r w:rsidRPr="009D7CB6">
        <w:rPr>
          <w:rFonts w:cs="Arial"/>
          <w:lang w:val="en-CA"/>
        </w:rPr>
        <w:t xml:space="preserve">, </w:t>
      </w:r>
      <w:r w:rsidR="00564E4B">
        <w:rPr>
          <w:rFonts w:cs="Arial"/>
          <w:lang w:val="en-CA"/>
        </w:rPr>
        <w:t>in addition to the circulation to all properties within</w:t>
      </w:r>
      <w:r w:rsidRPr="009D7CB6">
        <w:rPr>
          <w:rFonts w:cs="Arial"/>
          <w:lang w:val="en-CA"/>
        </w:rPr>
        <w:t xml:space="preserve"> three times the tower height </w:t>
      </w:r>
      <w:r w:rsidR="00B82ED5">
        <w:rPr>
          <w:rFonts w:cs="Arial"/>
          <w:lang w:val="en-CA"/>
        </w:rPr>
        <w:t>(</w:t>
      </w:r>
      <w:r w:rsidRPr="009D7CB6">
        <w:rPr>
          <w:rFonts w:cs="Arial"/>
          <w:lang w:val="en-CA"/>
        </w:rPr>
        <w:t>measured from the base of the tower</w:t>
      </w:r>
      <w:r>
        <w:rPr>
          <w:rFonts w:cs="Arial"/>
          <w:lang w:val="en-CA"/>
        </w:rPr>
        <w:t xml:space="preserve"> or guyed wires</w:t>
      </w:r>
      <w:r w:rsidRPr="009D7CB6">
        <w:rPr>
          <w:rFonts w:cs="Arial"/>
          <w:lang w:val="en-CA"/>
        </w:rPr>
        <w:t>, whichever is greater</w:t>
      </w:r>
      <w:r w:rsidR="00B82ED5">
        <w:rPr>
          <w:rFonts w:cs="Arial"/>
          <w:lang w:val="en-CA"/>
        </w:rPr>
        <w:t>)</w:t>
      </w:r>
      <w:r w:rsidRPr="009D7CB6">
        <w:rPr>
          <w:rFonts w:cs="Arial"/>
          <w:lang w:val="en-CA"/>
        </w:rPr>
        <w:t xml:space="preserve">, </w:t>
      </w:r>
      <w:r w:rsidR="00564E4B" w:rsidRPr="009D7CB6">
        <w:rPr>
          <w:rFonts w:cs="Arial"/>
          <w:lang w:val="en-CA"/>
        </w:rPr>
        <w:t xml:space="preserve">the City will </w:t>
      </w:r>
      <w:r w:rsidR="0033161D">
        <w:rPr>
          <w:rFonts w:cs="Arial"/>
          <w:lang w:val="en-CA"/>
        </w:rPr>
        <w:t xml:space="preserve">also </w:t>
      </w:r>
      <w:r w:rsidR="00564E4B" w:rsidRPr="009D7CB6">
        <w:rPr>
          <w:rFonts w:cs="Arial"/>
          <w:lang w:val="en-CA"/>
        </w:rPr>
        <w:t xml:space="preserve">request that </w:t>
      </w:r>
      <w:r w:rsidR="0033161D">
        <w:rPr>
          <w:rFonts w:cs="Arial"/>
          <w:lang w:val="en-CA"/>
        </w:rPr>
        <w:t xml:space="preserve">in Urban areas, </w:t>
      </w:r>
      <w:r w:rsidR="00564E4B" w:rsidRPr="009D7CB6">
        <w:rPr>
          <w:rFonts w:cs="Arial"/>
          <w:lang w:val="en-CA"/>
        </w:rPr>
        <w:t xml:space="preserve">all property owners within </w:t>
      </w:r>
      <w:r w:rsidR="00564E4B">
        <w:rPr>
          <w:rFonts w:cs="Arial"/>
          <w:lang w:val="en-CA"/>
        </w:rPr>
        <w:t xml:space="preserve">60 metres </w:t>
      </w:r>
      <w:r w:rsidR="0033161D">
        <w:rPr>
          <w:rFonts w:cs="Arial"/>
          <w:lang w:val="en-CA"/>
        </w:rPr>
        <w:t>of the host property are notified. In all non-urban areas, all property owners within</w:t>
      </w:r>
      <w:r w:rsidR="00564E4B">
        <w:rPr>
          <w:rFonts w:cs="Arial"/>
          <w:lang w:val="en-CA"/>
        </w:rPr>
        <w:t xml:space="preserve"> </w:t>
      </w:r>
      <w:r w:rsidR="00564E4B" w:rsidRPr="009D7CB6">
        <w:rPr>
          <w:rFonts w:cs="Arial"/>
          <w:lang w:val="en-CA"/>
        </w:rPr>
        <w:t>120 metres</w:t>
      </w:r>
      <w:r w:rsidR="00564E4B">
        <w:rPr>
          <w:rFonts w:cs="Arial"/>
          <w:lang w:val="en-CA"/>
        </w:rPr>
        <w:t xml:space="preserve"> </w:t>
      </w:r>
      <w:r w:rsidR="0033161D">
        <w:rPr>
          <w:rFonts w:cs="Arial"/>
          <w:lang w:val="en-CA"/>
        </w:rPr>
        <w:t>of the host property</w:t>
      </w:r>
      <w:r w:rsidR="00564E4B" w:rsidRPr="009D7CB6">
        <w:rPr>
          <w:rFonts w:cs="Arial"/>
          <w:lang w:val="en-CA"/>
        </w:rPr>
        <w:t xml:space="preserve"> </w:t>
      </w:r>
      <w:r w:rsidRPr="009D7CB6">
        <w:rPr>
          <w:rFonts w:cs="Arial"/>
          <w:lang w:val="en-CA"/>
        </w:rPr>
        <w:t xml:space="preserve">are </w:t>
      </w:r>
      <w:r w:rsidR="0033161D">
        <w:rPr>
          <w:rFonts w:cs="Arial"/>
          <w:lang w:val="en-CA"/>
        </w:rPr>
        <w:t xml:space="preserve">to be </w:t>
      </w:r>
      <w:r w:rsidRPr="009D7CB6">
        <w:rPr>
          <w:rFonts w:cs="Arial"/>
          <w:lang w:val="en-CA"/>
        </w:rPr>
        <w:t>notified of the proposal.</w:t>
      </w:r>
      <w:r w:rsidR="0033161D">
        <w:rPr>
          <w:rFonts w:cs="Arial"/>
          <w:lang w:val="en-CA"/>
        </w:rPr>
        <w:t xml:space="preserve"> This requirement will not apply if the tower is located at least </w:t>
      </w:r>
      <w:r w:rsidR="009E6C54">
        <w:rPr>
          <w:rFonts w:cs="Arial"/>
          <w:lang w:val="en-CA"/>
        </w:rPr>
        <w:t>500</w:t>
      </w:r>
      <w:r w:rsidR="0033161D">
        <w:rPr>
          <w:rFonts w:cs="Arial"/>
          <w:lang w:val="en-CA"/>
        </w:rPr>
        <w:t xml:space="preserve"> metres from all neighbouring properties</w:t>
      </w:r>
      <w:r w:rsidR="00703612">
        <w:rPr>
          <w:rFonts w:cs="Arial"/>
          <w:lang w:val="en-CA"/>
        </w:rPr>
        <w:t xml:space="preserve"> or if the properties are located outside the City of Kawartha Lakes</w:t>
      </w:r>
      <w:r w:rsidR="0033161D">
        <w:rPr>
          <w:rFonts w:cs="Arial"/>
          <w:lang w:val="en-CA"/>
        </w:rPr>
        <w:t>.</w:t>
      </w:r>
      <w:r w:rsidR="00397AF5">
        <w:rPr>
          <w:rFonts w:cs="Arial"/>
          <w:lang w:val="en-CA"/>
        </w:rPr>
        <w:t xml:space="preserve"> Nothing in this additional circulation requirement is meant to exempt any other ISED notification requirements (such as newspaper advertisements, where required).</w:t>
      </w:r>
    </w:p>
    <w:p w14:paraId="6477D24F" w14:textId="77777777" w:rsidR="009D7CB6" w:rsidRPr="0067404E" w:rsidRDefault="009D7CB6" w:rsidP="00A5304C">
      <w:pPr>
        <w:ind w:left="720"/>
        <w:rPr>
          <w:rFonts w:cs="Arial"/>
          <w:b/>
        </w:rPr>
      </w:pPr>
      <w:r w:rsidRPr="0067404E">
        <w:rPr>
          <w:rFonts w:cs="Arial"/>
          <w:b/>
        </w:rPr>
        <w:t>Applications for New Telecommunications Facilities</w:t>
      </w:r>
    </w:p>
    <w:p w14:paraId="63CBFFB5" w14:textId="1A3C863D" w:rsidR="009D7CB6" w:rsidRPr="009D7CB6" w:rsidRDefault="009D7CB6" w:rsidP="00E001A7">
      <w:pPr>
        <w:ind w:left="720"/>
        <w:rPr>
          <w:rFonts w:cs="Arial"/>
        </w:rPr>
      </w:pPr>
      <w:r w:rsidRPr="009D7CB6">
        <w:rPr>
          <w:rFonts w:cs="Arial"/>
        </w:rPr>
        <w:t xml:space="preserve">An application for a new </w:t>
      </w:r>
      <w:r w:rsidR="00A82686">
        <w:rPr>
          <w:rFonts w:cs="Arial"/>
        </w:rPr>
        <w:t>T</w:t>
      </w:r>
      <w:r w:rsidRPr="009D7CB6">
        <w:rPr>
          <w:rFonts w:cs="Arial"/>
        </w:rPr>
        <w:t xml:space="preserve">elecommunications </w:t>
      </w:r>
      <w:r w:rsidR="00A82686">
        <w:rPr>
          <w:rFonts w:cs="Arial"/>
        </w:rPr>
        <w:t>F</w:t>
      </w:r>
      <w:r w:rsidRPr="009D7CB6">
        <w:rPr>
          <w:rFonts w:cs="Arial"/>
        </w:rPr>
        <w:t>acility will require the following information to be submitted to the Planning Division:</w:t>
      </w:r>
    </w:p>
    <w:p w14:paraId="241DA8E2" w14:textId="001B8474" w:rsidR="009D7CB6" w:rsidRPr="009D7CB6" w:rsidRDefault="009D7CB6">
      <w:pPr>
        <w:numPr>
          <w:ilvl w:val="0"/>
          <w:numId w:val="10"/>
        </w:numPr>
        <w:overflowPunct w:val="0"/>
        <w:autoSpaceDE w:val="0"/>
        <w:autoSpaceDN w:val="0"/>
        <w:adjustRightInd w:val="0"/>
        <w:ind w:left="1440" w:hanging="720"/>
        <w:rPr>
          <w:rFonts w:cs="Arial"/>
        </w:rPr>
      </w:pPr>
      <w:r w:rsidRPr="009D7CB6">
        <w:rPr>
          <w:rFonts w:cs="Arial"/>
        </w:rPr>
        <w:t>A completed application form</w:t>
      </w:r>
      <w:r w:rsidR="0090713C">
        <w:rPr>
          <w:rFonts w:cs="Arial"/>
        </w:rPr>
        <w:t xml:space="preserve"> and covering letter. In the absence of a Telecommunications </w:t>
      </w:r>
      <w:r w:rsidR="00A82686">
        <w:rPr>
          <w:rFonts w:cs="Arial"/>
        </w:rPr>
        <w:t>Facility a</w:t>
      </w:r>
      <w:r w:rsidR="0090713C">
        <w:rPr>
          <w:rFonts w:cs="Arial"/>
        </w:rPr>
        <w:t xml:space="preserve">pplication form, the Proponent may use a copy of the </w:t>
      </w:r>
      <w:r w:rsidR="005C4859">
        <w:rPr>
          <w:rFonts w:cs="Arial"/>
        </w:rPr>
        <w:t xml:space="preserve">City’s </w:t>
      </w:r>
      <w:r w:rsidR="0090713C">
        <w:rPr>
          <w:rFonts w:cs="Arial"/>
        </w:rPr>
        <w:t xml:space="preserve">Site Plan </w:t>
      </w:r>
      <w:r w:rsidR="00A82686">
        <w:rPr>
          <w:rFonts w:cs="Arial"/>
        </w:rPr>
        <w:t>a</w:t>
      </w:r>
      <w:r w:rsidR="0090713C">
        <w:rPr>
          <w:rFonts w:cs="Arial"/>
        </w:rPr>
        <w:t>pplication form</w:t>
      </w:r>
      <w:r w:rsidR="005C4859">
        <w:rPr>
          <w:rFonts w:cs="Arial"/>
        </w:rPr>
        <w:t xml:space="preserve"> as an alternate,</w:t>
      </w:r>
      <w:r w:rsidR="0090713C">
        <w:rPr>
          <w:rFonts w:cs="Arial"/>
        </w:rPr>
        <w:t xml:space="preserve"> and provide only the relevant information</w:t>
      </w:r>
      <w:r w:rsidR="005C4859">
        <w:rPr>
          <w:rFonts w:cs="Arial"/>
        </w:rPr>
        <w:t xml:space="preserve"> to be considered</w:t>
      </w:r>
      <w:r w:rsidRPr="009D7CB6">
        <w:rPr>
          <w:rFonts w:cs="Arial"/>
        </w:rPr>
        <w:t>;</w:t>
      </w:r>
    </w:p>
    <w:p w14:paraId="20E4AFAF" w14:textId="074E42F2" w:rsidR="009D7CB6" w:rsidRPr="009D7CB6" w:rsidRDefault="009D7CB6">
      <w:pPr>
        <w:numPr>
          <w:ilvl w:val="0"/>
          <w:numId w:val="10"/>
        </w:numPr>
        <w:overflowPunct w:val="0"/>
        <w:autoSpaceDE w:val="0"/>
        <w:autoSpaceDN w:val="0"/>
        <w:adjustRightInd w:val="0"/>
        <w:ind w:left="1440" w:hanging="720"/>
        <w:rPr>
          <w:rFonts w:cs="Arial"/>
        </w:rPr>
      </w:pPr>
      <w:r w:rsidRPr="009D7CB6">
        <w:rPr>
          <w:rFonts w:cs="Arial"/>
        </w:rPr>
        <w:t xml:space="preserve">A </w:t>
      </w:r>
      <w:r w:rsidR="00A82686">
        <w:rPr>
          <w:rFonts w:cs="Arial"/>
        </w:rPr>
        <w:t>Tower J</w:t>
      </w:r>
      <w:r w:rsidRPr="009D7CB6">
        <w:rPr>
          <w:rFonts w:cs="Arial"/>
        </w:rPr>
        <w:t xml:space="preserve">ustification </w:t>
      </w:r>
      <w:r w:rsidR="00F47A21">
        <w:rPr>
          <w:rFonts w:cs="Arial"/>
        </w:rPr>
        <w:t>Report</w:t>
      </w:r>
      <w:r w:rsidRPr="009D7CB6">
        <w:rPr>
          <w:rFonts w:cs="Arial"/>
        </w:rPr>
        <w:t xml:space="preserve"> from the </w:t>
      </w:r>
      <w:r w:rsidR="00DB5E05">
        <w:rPr>
          <w:rFonts w:cs="Arial"/>
        </w:rPr>
        <w:t>P</w:t>
      </w:r>
      <w:r w:rsidRPr="009D7CB6">
        <w:rPr>
          <w:rFonts w:cs="Arial"/>
        </w:rPr>
        <w:t>roponent detailing a thorough investigation relating to the sharing (</w:t>
      </w:r>
      <w:r w:rsidR="00A82686">
        <w:rPr>
          <w:rFonts w:cs="Arial"/>
        </w:rPr>
        <w:t>C</w:t>
      </w:r>
      <w:r w:rsidRPr="009D7CB6">
        <w:rPr>
          <w:rFonts w:cs="Arial"/>
        </w:rPr>
        <w:t xml:space="preserve">o-location) of infrastructure and the use of existing structures </w:t>
      </w:r>
      <w:r w:rsidR="004A3B49">
        <w:rPr>
          <w:rFonts w:cs="Arial"/>
        </w:rPr>
        <w:t>in proximity of</w:t>
      </w:r>
      <w:r w:rsidRPr="009D7CB6">
        <w:rPr>
          <w:rFonts w:cs="Arial"/>
        </w:rPr>
        <w:t xml:space="preserve"> the proposed</w:t>
      </w:r>
      <w:r w:rsidR="0011129D">
        <w:rPr>
          <w:rFonts w:cs="Arial"/>
        </w:rPr>
        <w:t xml:space="preserve"> Telecommunications Facility</w:t>
      </w:r>
      <w:r w:rsidRPr="009D7CB6">
        <w:rPr>
          <w:rFonts w:cs="Arial"/>
        </w:rPr>
        <w:t xml:space="preserve">. Should the proposal not be able to </w:t>
      </w:r>
      <w:r w:rsidR="0011129D">
        <w:rPr>
          <w:rFonts w:cs="Arial"/>
        </w:rPr>
        <w:t>C</w:t>
      </w:r>
      <w:r w:rsidRPr="009D7CB6">
        <w:rPr>
          <w:rFonts w:cs="Arial"/>
        </w:rPr>
        <w:t xml:space="preserve">o-locate or utilize existing structures, a detailed reasoning for the location of a new </w:t>
      </w:r>
      <w:r w:rsidR="0011129D">
        <w:rPr>
          <w:rFonts w:cs="Arial"/>
        </w:rPr>
        <w:t>A</w:t>
      </w:r>
      <w:r w:rsidRPr="009D7CB6">
        <w:rPr>
          <w:rFonts w:cs="Arial"/>
        </w:rPr>
        <w:t xml:space="preserve">ntenna is required. Alternatives </w:t>
      </w:r>
      <w:r w:rsidRPr="009D7CB6">
        <w:rPr>
          <w:rFonts w:cs="Arial"/>
        </w:rPr>
        <w:lastRenderedPageBreak/>
        <w:t xml:space="preserve">shall be explored in the </w:t>
      </w:r>
      <w:r w:rsidR="005C4859">
        <w:rPr>
          <w:rFonts w:cs="Arial"/>
        </w:rPr>
        <w:t xml:space="preserve">Tower </w:t>
      </w:r>
      <w:r w:rsidR="0011129D">
        <w:rPr>
          <w:rFonts w:cs="Arial"/>
        </w:rPr>
        <w:t>J</w:t>
      </w:r>
      <w:r w:rsidRPr="009D7CB6">
        <w:rPr>
          <w:rFonts w:cs="Arial"/>
        </w:rPr>
        <w:t xml:space="preserve">ustification </w:t>
      </w:r>
      <w:r w:rsidR="00F47A21">
        <w:rPr>
          <w:rFonts w:cs="Arial"/>
        </w:rPr>
        <w:t>Report</w:t>
      </w:r>
      <w:r w:rsidRPr="009D7CB6">
        <w:rPr>
          <w:rFonts w:cs="Arial"/>
        </w:rPr>
        <w:t xml:space="preserve"> as well. Justification for the proposed height shall be required</w:t>
      </w:r>
      <w:r w:rsidR="005C4859">
        <w:rPr>
          <w:rFonts w:cs="Arial"/>
        </w:rPr>
        <w:t>, and any lighting requirements should be identified</w:t>
      </w:r>
      <w:r w:rsidR="000E3B28">
        <w:rPr>
          <w:rFonts w:cs="Arial"/>
        </w:rPr>
        <w:t xml:space="preserve"> (including identification of Transport Canada lighting and marking requirements)</w:t>
      </w:r>
      <w:r w:rsidR="004A3B49">
        <w:rPr>
          <w:rFonts w:cs="Arial"/>
        </w:rPr>
        <w:t xml:space="preserve">. The proposed tower should explore the ability to allow for future </w:t>
      </w:r>
      <w:r w:rsidR="0011129D">
        <w:rPr>
          <w:rFonts w:cs="Arial"/>
        </w:rPr>
        <w:t>C</w:t>
      </w:r>
      <w:r w:rsidR="004A3B49">
        <w:rPr>
          <w:rFonts w:cs="Arial"/>
        </w:rPr>
        <w:t xml:space="preserve">o-location opportunities and be designed to accommodate additional </w:t>
      </w:r>
      <w:r w:rsidR="005C4859">
        <w:rPr>
          <w:rFonts w:cs="Arial"/>
        </w:rPr>
        <w:t>future C</w:t>
      </w:r>
      <w:r w:rsidR="004A3B49">
        <w:rPr>
          <w:rFonts w:cs="Arial"/>
        </w:rPr>
        <w:t>arriers, where practical</w:t>
      </w:r>
      <w:r w:rsidRPr="009D7CB6">
        <w:rPr>
          <w:rFonts w:cs="Arial"/>
        </w:rPr>
        <w:t>;</w:t>
      </w:r>
    </w:p>
    <w:p w14:paraId="6B6DA1DC" w14:textId="1C77380A" w:rsidR="005A0BCA" w:rsidRDefault="009D7CB6">
      <w:pPr>
        <w:numPr>
          <w:ilvl w:val="0"/>
          <w:numId w:val="10"/>
        </w:numPr>
        <w:ind w:left="1440" w:hanging="720"/>
        <w:rPr>
          <w:rFonts w:cs="Arial"/>
        </w:rPr>
      </w:pPr>
      <w:r w:rsidRPr="009D7CB6">
        <w:rPr>
          <w:rFonts w:cs="Arial"/>
        </w:rPr>
        <w:t>A detailed site plan prepared by an Ontario Land Surveyor (OLS) or Professional Engineer (P.Eng.) illustrating the proposed installation. The site plan shall include:</w:t>
      </w:r>
    </w:p>
    <w:p w14:paraId="049C63D5" w14:textId="24AD9BBF" w:rsidR="005A0BCA" w:rsidRDefault="009D7CB6" w:rsidP="0067404E">
      <w:pPr>
        <w:numPr>
          <w:ilvl w:val="1"/>
          <w:numId w:val="10"/>
        </w:numPr>
        <w:rPr>
          <w:rFonts w:cs="Arial"/>
        </w:rPr>
      </w:pPr>
      <w:r w:rsidRPr="009D7CB6">
        <w:rPr>
          <w:rFonts w:cs="Arial"/>
        </w:rPr>
        <w:t xml:space="preserve"> a key map</w:t>
      </w:r>
      <w:r w:rsidR="005A0BCA">
        <w:rPr>
          <w:rFonts w:cs="Arial"/>
        </w:rPr>
        <w:t>;</w:t>
      </w:r>
    </w:p>
    <w:p w14:paraId="3C4BFE1A" w14:textId="333CA622" w:rsidR="005A0BCA" w:rsidRDefault="009D7CB6" w:rsidP="0067404E">
      <w:pPr>
        <w:numPr>
          <w:ilvl w:val="1"/>
          <w:numId w:val="10"/>
        </w:numPr>
        <w:rPr>
          <w:rFonts w:cs="Arial"/>
        </w:rPr>
      </w:pPr>
      <w:r w:rsidRPr="009D7CB6">
        <w:rPr>
          <w:rFonts w:cs="Arial"/>
        </w:rPr>
        <w:t>the location of the proposed tower</w:t>
      </w:r>
      <w:r w:rsidR="005A0BCA">
        <w:rPr>
          <w:rFonts w:cs="Arial"/>
        </w:rPr>
        <w:t>;</w:t>
      </w:r>
    </w:p>
    <w:p w14:paraId="09F65DB7" w14:textId="38BE4596" w:rsidR="005A0BCA" w:rsidRDefault="009D7CB6" w:rsidP="0067404E">
      <w:pPr>
        <w:numPr>
          <w:ilvl w:val="1"/>
          <w:numId w:val="10"/>
        </w:numPr>
        <w:rPr>
          <w:rFonts w:cs="Arial"/>
        </w:rPr>
      </w:pPr>
      <w:r w:rsidRPr="005A0BCA">
        <w:rPr>
          <w:rFonts w:cs="Arial"/>
        </w:rPr>
        <w:t>property lines</w:t>
      </w:r>
      <w:r w:rsidR="005A0BCA" w:rsidRPr="005A0BCA">
        <w:rPr>
          <w:rFonts w:cs="Arial"/>
        </w:rPr>
        <w:t>;</w:t>
      </w:r>
    </w:p>
    <w:p w14:paraId="77EC32A1" w14:textId="76806028" w:rsidR="005A0BCA" w:rsidRDefault="009D7CB6" w:rsidP="0067404E">
      <w:pPr>
        <w:numPr>
          <w:ilvl w:val="1"/>
          <w:numId w:val="10"/>
        </w:numPr>
        <w:rPr>
          <w:rFonts w:cs="Arial"/>
        </w:rPr>
      </w:pPr>
      <w:r w:rsidRPr="005A0BCA">
        <w:rPr>
          <w:rFonts w:cs="Arial"/>
        </w:rPr>
        <w:t>existing and proposed site grading</w:t>
      </w:r>
      <w:r w:rsidR="00F70ACC">
        <w:rPr>
          <w:rFonts w:cs="Arial"/>
        </w:rPr>
        <w:t xml:space="preserve"> details</w:t>
      </w:r>
      <w:r w:rsidR="005A0BCA">
        <w:rPr>
          <w:rFonts w:cs="Arial"/>
        </w:rPr>
        <w:t>;</w:t>
      </w:r>
    </w:p>
    <w:p w14:paraId="1277E991" w14:textId="35F5E87A" w:rsidR="005A0BCA" w:rsidRDefault="009D7CB6" w:rsidP="0067404E">
      <w:pPr>
        <w:numPr>
          <w:ilvl w:val="1"/>
          <w:numId w:val="10"/>
        </w:numPr>
        <w:rPr>
          <w:rFonts w:cs="Arial"/>
        </w:rPr>
      </w:pPr>
      <w:r w:rsidRPr="005A0BCA">
        <w:rPr>
          <w:rFonts w:cs="Arial"/>
        </w:rPr>
        <w:t xml:space="preserve">existing </w:t>
      </w:r>
      <w:r w:rsidR="005A0BCA">
        <w:rPr>
          <w:rFonts w:cs="Arial"/>
        </w:rPr>
        <w:t xml:space="preserve">and proposed </w:t>
      </w:r>
      <w:r w:rsidRPr="005A0BCA">
        <w:rPr>
          <w:rFonts w:cs="Arial"/>
        </w:rPr>
        <w:t>structures</w:t>
      </w:r>
      <w:r w:rsidR="005A0BCA">
        <w:rPr>
          <w:rFonts w:cs="Arial"/>
        </w:rPr>
        <w:t>;</w:t>
      </w:r>
    </w:p>
    <w:p w14:paraId="65FC01F7" w14:textId="35E4533B" w:rsidR="005A0BCA" w:rsidRDefault="009D7CB6" w:rsidP="0067404E">
      <w:pPr>
        <w:numPr>
          <w:ilvl w:val="1"/>
          <w:numId w:val="10"/>
        </w:numPr>
        <w:rPr>
          <w:rFonts w:cs="Arial"/>
        </w:rPr>
      </w:pPr>
      <w:r w:rsidRPr="005A0BCA">
        <w:rPr>
          <w:rFonts w:cs="Arial"/>
        </w:rPr>
        <w:t>landscaping</w:t>
      </w:r>
      <w:r w:rsidR="004A3B49" w:rsidRPr="005A0BCA">
        <w:rPr>
          <w:rFonts w:cs="Arial"/>
        </w:rPr>
        <w:t xml:space="preserve"> (if required for screening)</w:t>
      </w:r>
      <w:r w:rsidR="005A0BCA">
        <w:rPr>
          <w:rFonts w:cs="Arial"/>
        </w:rPr>
        <w:t>;</w:t>
      </w:r>
    </w:p>
    <w:p w14:paraId="221A0C19" w14:textId="5126785B" w:rsidR="005A0BCA" w:rsidRDefault="009D7CB6" w:rsidP="0067404E">
      <w:pPr>
        <w:numPr>
          <w:ilvl w:val="1"/>
          <w:numId w:val="10"/>
        </w:numPr>
        <w:rPr>
          <w:rFonts w:cs="Arial"/>
        </w:rPr>
      </w:pPr>
      <w:r w:rsidRPr="005A0BCA">
        <w:rPr>
          <w:rFonts w:cs="Arial"/>
        </w:rPr>
        <w:t>entrance details, access</w:t>
      </w:r>
      <w:r w:rsidR="00F70ACC">
        <w:rPr>
          <w:rFonts w:cs="Arial"/>
        </w:rPr>
        <w:t>,</w:t>
      </w:r>
      <w:r w:rsidRPr="005A0BCA">
        <w:rPr>
          <w:rFonts w:cs="Arial"/>
        </w:rPr>
        <w:t xml:space="preserve"> driveways</w:t>
      </w:r>
      <w:r w:rsidR="005A0BCA">
        <w:rPr>
          <w:rFonts w:cs="Arial"/>
        </w:rPr>
        <w:t xml:space="preserve"> and</w:t>
      </w:r>
      <w:r w:rsidRPr="005A0BCA">
        <w:rPr>
          <w:rFonts w:cs="Arial"/>
        </w:rPr>
        <w:t xml:space="preserve"> parking</w:t>
      </w:r>
      <w:r w:rsidR="005A0BCA">
        <w:rPr>
          <w:rFonts w:cs="Arial"/>
        </w:rPr>
        <w:t>;</w:t>
      </w:r>
      <w:r w:rsidRPr="005A0BCA">
        <w:rPr>
          <w:rFonts w:cs="Arial"/>
        </w:rPr>
        <w:t xml:space="preserve"> and</w:t>
      </w:r>
    </w:p>
    <w:p w14:paraId="00348E4A" w14:textId="166EDAC5" w:rsidR="009D7CB6" w:rsidRPr="005A0BCA" w:rsidRDefault="009D7CB6" w:rsidP="0067404E">
      <w:pPr>
        <w:numPr>
          <w:ilvl w:val="1"/>
          <w:numId w:val="10"/>
        </w:numPr>
        <w:rPr>
          <w:rFonts w:cs="Arial"/>
        </w:rPr>
      </w:pPr>
      <w:r w:rsidRPr="005A0BCA">
        <w:rPr>
          <w:rFonts w:cs="Arial"/>
        </w:rPr>
        <w:t xml:space="preserve">setbacks from all nearby </w:t>
      </w:r>
      <w:r w:rsidR="005A0BCA">
        <w:rPr>
          <w:rFonts w:cs="Arial"/>
        </w:rPr>
        <w:t xml:space="preserve">environmental features and </w:t>
      </w:r>
      <w:r w:rsidRPr="005A0BCA">
        <w:rPr>
          <w:rFonts w:cs="Arial"/>
        </w:rPr>
        <w:t xml:space="preserve">property lines, including confirmation of compliance with </w:t>
      </w:r>
      <w:r w:rsidR="004A3B49" w:rsidRPr="005A0BCA">
        <w:rPr>
          <w:rFonts w:cs="Arial"/>
        </w:rPr>
        <w:t xml:space="preserve">any </w:t>
      </w:r>
      <w:r w:rsidRPr="005A0BCA">
        <w:rPr>
          <w:rFonts w:cs="Arial"/>
        </w:rPr>
        <w:t xml:space="preserve">setbacks required under Section </w:t>
      </w:r>
      <w:r w:rsidR="00745368" w:rsidRPr="005A0BCA">
        <w:rPr>
          <w:rFonts w:cs="Arial"/>
        </w:rPr>
        <w:t>2</w:t>
      </w:r>
      <w:r w:rsidRPr="005A0BCA">
        <w:rPr>
          <w:rFonts w:cs="Arial"/>
        </w:rPr>
        <w:t xml:space="preserve">.02 of this </w:t>
      </w:r>
      <w:r w:rsidR="00C516E2" w:rsidRPr="005A0BCA">
        <w:rPr>
          <w:rFonts w:cs="Arial"/>
        </w:rPr>
        <w:t>P</w:t>
      </w:r>
      <w:r w:rsidR="00745368" w:rsidRPr="005A0BCA">
        <w:rPr>
          <w:rFonts w:cs="Arial"/>
        </w:rPr>
        <w:t>olicy</w:t>
      </w:r>
      <w:r w:rsidRPr="005A0BCA">
        <w:rPr>
          <w:rFonts w:cs="Arial"/>
        </w:rPr>
        <w:t>;</w:t>
      </w:r>
    </w:p>
    <w:p w14:paraId="7B436BD2" w14:textId="77777777" w:rsidR="009D7CB6" w:rsidRPr="009D7CB6" w:rsidRDefault="009D7CB6" w:rsidP="000D0B94">
      <w:pPr>
        <w:numPr>
          <w:ilvl w:val="0"/>
          <w:numId w:val="10"/>
        </w:numPr>
        <w:ind w:left="1440" w:hanging="720"/>
        <w:rPr>
          <w:rFonts w:cs="Arial"/>
        </w:rPr>
      </w:pPr>
      <w:r w:rsidRPr="009D7CB6">
        <w:rPr>
          <w:rFonts w:cs="Arial"/>
        </w:rPr>
        <w:t>Information on security lighting where proposed;</w:t>
      </w:r>
    </w:p>
    <w:p w14:paraId="648C474E" w14:textId="7FBE91E3" w:rsidR="009D7CB6" w:rsidRPr="009D7CB6" w:rsidRDefault="009D7CB6" w:rsidP="00452CBF">
      <w:pPr>
        <w:numPr>
          <w:ilvl w:val="0"/>
          <w:numId w:val="10"/>
        </w:numPr>
        <w:ind w:left="1440" w:hanging="720"/>
        <w:rPr>
          <w:rFonts w:cs="Arial"/>
        </w:rPr>
      </w:pPr>
      <w:r w:rsidRPr="009D7CB6">
        <w:rPr>
          <w:rFonts w:cs="Arial"/>
        </w:rPr>
        <w:t>A map of the surrounding area illustrating all setbacks from adjacent property lines</w:t>
      </w:r>
      <w:r w:rsidR="00D547CD">
        <w:rPr>
          <w:rFonts w:cs="Arial"/>
        </w:rPr>
        <w:t>;</w:t>
      </w:r>
      <w:r w:rsidRPr="009D7CB6">
        <w:rPr>
          <w:rFonts w:cs="Arial"/>
        </w:rPr>
        <w:t xml:space="preserve"> setbacks to the nearest residential, community facility and/or institutional uses</w:t>
      </w:r>
      <w:r w:rsidR="00D547CD">
        <w:rPr>
          <w:rFonts w:cs="Arial"/>
        </w:rPr>
        <w:t>;</w:t>
      </w:r>
      <w:r w:rsidRPr="009D7CB6">
        <w:rPr>
          <w:rFonts w:cs="Arial"/>
        </w:rPr>
        <w:t xml:space="preserve"> and setbacks to areas with residential, community facility and/or institutional zoning</w:t>
      </w:r>
      <w:r w:rsidR="00D547CD">
        <w:rPr>
          <w:rFonts w:cs="Arial"/>
        </w:rPr>
        <w:t>, if applicable (including rural residential lots)</w:t>
      </w:r>
      <w:r w:rsidRPr="009D7CB6">
        <w:rPr>
          <w:rFonts w:cs="Arial"/>
        </w:rPr>
        <w:t>;</w:t>
      </w:r>
    </w:p>
    <w:p w14:paraId="749878D7" w14:textId="3989E9E3" w:rsidR="009D7CB6" w:rsidRDefault="009D7CB6">
      <w:pPr>
        <w:numPr>
          <w:ilvl w:val="0"/>
          <w:numId w:val="10"/>
        </w:numPr>
        <w:ind w:left="1440" w:hanging="720"/>
        <w:rPr>
          <w:rFonts w:cs="Arial"/>
        </w:rPr>
      </w:pPr>
      <w:r w:rsidRPr="009D7CB6">
        <w:rPr>
          <w:rFonts w:cs="Arial"/>
        </w:rPr>
        <w:t>Stamped engineered drawings of the proposed telecommunications facility;</w:t>
      </w:r>
    </w:p>
    <w:p w14:paraId="7ADE7C08" w14:textId="4CEFB1BE" w:rsidR="00F70ACC" w:rsidRPr="009D7CB6" w:rsidRDefault="00F70ACC">
      <w:pPr>
        <w:numPr>
          <w:ilvl w:val="0"/>
          <w:numId w:val="10"/>
        </w:numPr>
        <w:ind w:left="1440" w:hanging="720"/>
        <w:rPr>
          <w:rFonts w:cs="Arial"/>
        </w:rPr>
      </w:pPr>
      <w:r>
        <w:rPr>
          <w:rFonts w:cs="Arial"/>
        </w:rPr>
        <w:t xml:space="preserve">A cost estimate of the required </w:t>
      </w:r>
      <w:r w:rsidR="00D547CD">
        <w:rPr>
          <w:rFonts w:cs="Arial"/>
        </w:rPr>
        <w:t>landscaping</w:t>
      </w:r>
      <w:r>
        <w:rPr>
          <w:rFonts w:cs="Arial"/>
        </w:rPr>
        <w:t xml:space="preserve"> works, identifying the </w:t>
      </w:r>
      <w:r w:rsidR="00D547CD">
        <w:rPr>
          <w:rFonts w:cs="Arial"/>
        </w:rPr>
        <w:t xml:space="preserve">number and </w:t>
      </w:r>
      <w:r>
        <w:rPr>
          <w:rFonts w:cs="Arial"/>
        </w:rPr>
        <w:t xml:space="preserve">value </w:t>
      </w:r>
      <w:r w:rsidR="00D547CD">
        <w:rPr>
          <w:rFonts w:cs="Arial"/>
        </w:rPr>
        <w:t xml:space="preserve">of plantings </w:t>
      </w:r>
      <w:r>
        <w:rPr>
          <w:rFonts w:cs="Arial"/>
        </w:rPr>
        <w:t>for landscaping</w:t>
      </w:r>
      <w:r w:rsidR="00D547CD">
        <w:rPr>
          <w:rFonts w:cs="Arial"/>
        </w:rPr>
        <w:t xml:space="preserve"> and securities for the landscaping. Where an Entrance Permit is not required for access to the site, an additional $2,500.00 security will be required to cover the cost of clean up of roads during construction and demolition periods. These securities are 100% refundable</w:t>
      </w:r>
      <w:r>
        <w:rPr>
          <w:rFonts w:cs="Arial"/>
        </w:rPr>
        <w:t>;</w:t>
      </w:r>
    </w:p>
    <w:p w14:paraId="1860B377" w14:textId="22829EAA" w:rsidR="009D7CB6" w:rsidRPr="009D7CB6" w:rsidRDefault="009D7CB6">
      <w:pPr>
        <w:numPr>
          <w:ilvl w:val="0"/>
          <w:numId w:val="10"/>
        </w:numPr>
        <w:ind w:left="1440" w:hanging="720"/>
        <w:rPr>
          <w:rFonts w:cs="Arial"/>
        </w:rPr>
      </w:pPr>
      <w:r w:rsidRPr="009D7CB6">
        <w:rPr>
          <w:rFonts w:cs="Arial"/>
        </w:rPr>
        <w:lastRenderedPageBreak/>
        <w:t>Pictures of the proposed site</w:t>
      </w:r>
      <w:r w:rsidR="00241450">
        <w:rPr>
          <w:rFonts w:cs="Arial"/>
        </w:rPr>
        <w:t xml:space="preserve">, including photo renderings showing what the proposed tower will look like taken from </w:t>
      </w:r>
      <w:r w:rsidR="00F70ACC">
        <w:rPr>
          <w:rFonts w:cs="Arial"/>
        </w:rPr>
        <w:t xml:space="preserve">various </w:t>
      </w:r>
      <w:r w:rsidR="00241450">
        <w:rPr>
          <w:rFonts w:cs="Arial"/>
        </w:rPr>
        <w:t>vantage points</w:t>
      </w:r>
      <w:r w:rsidRPr="009D7CB6">
        <w:rPr>
          <w:rFonts w:cs="Arial"/>
        </w:rPr>
        <w:t>;</w:t>
      </w:r>
    </w:p>
    <w:p w14:paraId="4E3AF731" w14:textId="080DB508" w:rsidR="00D547CD" w:rsidRDefault="009D7CB6">
      <w:pPr>
        <w:numPr>
          <w:ilvl w:val="0"/>
          <w:numId w:val="10"/>
        </w:numPr>
        <w:ind w:left="1440" w:hanging="720"/>
        <w:rPr>
          <w:rFonts w:cs="Arial"/>
        </w:rPr>
      </w:pPr>
      <w:r w:rsidRPr="009D7CB6">
        <w:rPr>
          <w:rFonts w:cs="Arial"/>
        </w:rPr>
        <w:t xml:space="preserve">Authorization from the </w:t>
      </w:r>
      <w:r w:rsidR="00D547CD">
        <w:rPr>
          <w:rFonts w:cs="Arial"/>
        </w:rPr>
        <w:t>O</w:t>
      </w:r>
      <w:r w:rsidRPr="009D7CB6">
        <w:rPr>
          <w:rFonts w:cs="Arial"/>
        </w:rPr>
        <w:t>wner of the land</w:t>
      </w:r>
      <w:r w:rsidR="00D547CD">
        <w:rPr>
          <w:rFonts w:cs="Arial"/>
        </w:rPr>
        <w:t>;</w:t>
      </w:r>
    </w:p>
    <w:p w14:paraId="12042C9E" w14:textId="31742F15" w:rsidR="009C1D8B" w:rsidRDefault="009C1D8B">
      <w:pPr>
        <w:numPr>
          <w:ilvl w:val="0"/>
          <w:numId w:val="10"/>
        </w:numPr>
        <w:ind w:left="1440" w:hanging="720"/>
        <w:rPr>
          <w:rFonts w:cs="Arial"/>
        </w:rPr>
      </w:pPr>
      <w:r>
        <w:rPr>
          <w:rFonts w:cs="Arial"/>
        </w:rPr>
        <w:t xml:space="preserve">Confirmation of any changes made to any drawings, </w:t>
      </w:r>
      <w:r w:rsidR="009E6C54">
        <w:rPr>
          <w:rFonts w:cs="Arial"/>
        </w:rPr>
        <w:t>report</w:t>
      </w:r>
      <w:r>
        <w:rPr>
          <w:rFonts w:cs="Arial"/>
        </w:rPr>
        <w:t>s, etc. since the previous version was supplied to the City. Where changes have been made, a summary of the changes (matrix or table) is to be included; and</w:t>
      </w:r>
    </w:p>
    <w:p w14:paraId="50D18A50" w14:textId="62E476CB" w:rsidR="009D7CB6" w:rsidRPr="009D7CB6" w:rsidRDefault="009C1D8B">
      <w:pPr>
        <w:numPr>
          <w:ilvl w:val="0"/>
          <w:numId w:val="10"/>
        </w:numPr>
        <w:ind w:left="1440" w:hanging="720"/>
        <w:rPr>
          <w:rFonts w:cs="Arial"/>
        </w:rPr>
      </w:pPr>
      <w:r>
        <w:rPr>
          <w:rFonts w:cs="Arial"/>
        </w:rPr>
        <w:t xml:space="preserve">Any additional relevant information as identified through the </w:t>
      </w:r>
      <w:r w:rsidR="00FD7630">
        <w:rPr>
          <w:rFonts w:cs="Arial"/>
        </w:rPr>
        <w:t>Precon</w:t>
      </w:r>
      <w:r>
        <w:rPr>
          <w:rFonts w:cs="Arial"/>
        </w:rPr>
        <w:t xml:space="preserve"> process which may be necessary to fully assess the proposal</w:t>
      </w:r>
      <w:r w:rsidR="009D7CB6" w:rsidRPr="009D7CB6">
        <w:rPr>
          <w:rFonts w:cs="Arial"/>
        </w:rPr>
        <w:t>.</w:t>
      </w:r>
    </w:p>
    <w:p w14:paraId="11B3EDBE" w14:textId="77777777" w:rsidR="009D7CB6" w:rsidRPr="0067404E" w:rsidRDefault="009D7CB6">
      <w:pPr>
        <w:ind w:left="720"/>
        <w:rPr>
          <w:rFonts w:cs="Arial"/>
          <w:b/>
        </w:rPr>
      </w:pPr>
      <w:r w:rsidRPr="0067404E">
        <w:rPr>
          <w:rFonts w:cs="Arial"/>
          <w:b/>
        </w:rPr>
        <w:t>Applications for Roof Top or Existing Structures</w:t>
      </w:r>
    </w:p>
    <w:p w14:paraId="3EB43ADC" w14:textId="5D803B38" w:rsidR="009D7CB6" w:rsidRPr="009D7CB6" w:rsidRDefault="009D7CB6">
      <w:pPr>
        <w:ind w:left="720"/>
        <w:rPr>
          <w:rFonts w:cs="Arial"/>
        </w:rPr>
      </w:pPr>
      <w:r w:rsidRPr="009D7CB6">
        <w:rPr>
          <w:rFonts w:cs="Arial"/>
        </w:rPr>
        <w:t xml:space="preserve">An application for new </w:t>
      </w:r>
      <w:r w:rsidR="00A51376">
        <w:rPr>
          <w:rFonts w:cs="Arial"/>
        </w:rPr>
        <w:t>T</w:t>
      </w:r>
      <w:r w:rsidRPr="009D7CB6">
        <w:rPr>
          <w:rFonts w:cs="Arial"/>
        </w:rPr>
        <w:t xml:space="preserve">elecommunication </w:t>
      </w:r>
      <w:r w:rsidR="00A51376">
        <w:rPr>
          <w:rFonts w:cs="Arial"/>
        </w:rPr>
        <w:t>F</w:t>
      </w:r>
      <w:r w:rsidRPr="009D7CB6">
        <w:rPr>
          <w:rFonts w:cs="Arial"/>
        </w:rPr>
        <w:t xml:space="preserve">acilities on roof tops or existing structures, requiring consultation with the City by </w:t>
      </w:r>
      <w:r w:rsidR="00A51376">
        <w:rPr>
          <w:rFonts w:cs="Arial"/>
        </w:rPr>
        <w:t>ISED</w:t>
      </w:r>
      <w:r w:rsidRPr="009D7CB6">
        <w:rPr>
          <w:rFonts w:cs="Arial"/>
        </w:rPr>
        <w:t xml:space="preserve"> Canada, will include the following information to be submitted to the Planning Division;</w:t>
      </w:r>
    </w:p>
    <w:p w14:paraId="2342E38A" w14:textId="10E69C25" w:rsidR="009D7CB6" w:rsidRPr="009D7CB6" w:rsidRDefault="009D7CB6">
      <w:pPr>
        <w:numPr>
          <w:ilvl w:val="0"/>
          <w:numId w:val="11"/>
        </w:numPr>
        <w:overflowPunct w:val="0"/>
        <w:autoSpaceDE w:val="0"/>
        <w:autoSpaceDN w:val="0"/>
        <w:adjustRightInd w:val="0"/>
        <w:ind w:left="1440" w:hanging="720"/>
        <w:rPr>
          <w:rFonts w:cs="Arial"/>
        </w:rPr>
      </w:pPr>
      <w:r w:rsidRPr="009D7CB6">
        <w:rPr>
          <w:rFonts w:cs="Arial"/>
        </w:rPr>
        <w:t xml:space="preserve">A statement from the </w:t>
      </w:r>
      <w:r w:rsidR="00DB5E05">
        <w:rPr>
          <w:rFonts w:cs="Arial"/>
        </w:rPr>
        <w:t>P</w:t>
      </w:r>
      <w:r w:rsidRPr="009D7CB6">
        <w:rPr>
          <w:rFonts w:cs="Arial"/>
        </w:rPr>
        <w:t>roponent on the need for any increase in proposed tower height if applicable;</w:t>
      </w:r>
    </w:p>
    <w:p w14:paraId="581FE1E6" w14:textId="537ADF36" w:rsidR="009D7CB6" w:rsidRPr="009D7CB6" w:rsidRDefault="009D7CB6">
      <w:pPr>
        <w:numPr>
          <w:ilvl w:val="0"/>
          <w:numId w:val="11"/>
        </w:numPr>
        <w:overflowPunct w:val="0"/>
        <w:autoSpaceDE w:val="0"/>
        <w:autoSpaceDN w:val="0"/>
        <w:adjustRightInd w:val="0"/>
        <w:ind w:left="1440" w:hanging="720"/>
        <w:rPr>
          <w:rFonts w:cs="Arial"/>
        </w:rPr>
      </w:pPr>
      <w:r w:rsidRPr="009D7CB6">
        <w:rPr>
          <w:rFonts w:cs="Arial"/>
        </w:rPr>
        <w:t xml:space="preserve">A plan showing the location of the proposed </w:t>
      </w:r>
      <w:r w:rsidR="00A51376">
        <w:rPr>
          <w:rFonts w:cs="Arial"/>
        </w:rPr>
        <w:t>A</w:t>
      </w:r>
      <w:r w:rsidRPr="009D7CB6">
        <w:rPr>
          <w:rFonts w:cs="Arial"/>
        </w:rPr>
        <w:t xml:space="preserve">ntenna and associated </w:t>
      </w:r>
      <w:r w:rsidR="00A51376">
        <w:rPr>
          <w:rFonts w:cs="Arial"/>
        </w:rPr>
        <w:t>F</w:t>
      </w:r>
      <w:r w:rsidRPr="009D7CB6">
        <w:rPr>
          <w:rFonts w:cs="Arial"/>
        </w:rPr>
        <w:t>acilities on the roof top or structure;</w:t>
      </w:r>
    </w:p>
    <w:p w14:paraId="5A2A1A4E" w14:textId="2FA7A92B" w:rsidR="009D7CB6" w:rsidRPr="009D7CB6" w:rsidRDefault="009D7CB6">
      <w:pPr>
        <w:numPr>
          <w:ilvl w:val="0"/>
          <w:numId w:val="11"/>
        </w:numPr>
        <w:overflowPunct w:val="0"/>
        <w:autoSpaceDE w:val="0"/>
        <w:autoSpaceDN w:val="0"/>
        <w:adjustRightInd w:val="0"/>
        <w:ind w:left="1440" w:hanging="720"/>
        <w:rPr>
          <w:rFonts w:cs="Arial"/>
        </w:rPr>
      </w:pPr>
      <w:r w:rsidRPr="009D7CB6">
        <w:rPr>
          <w:rFonts w:cs="Arial"/>
        </w:rPr>
        <w:t xml:space="preserve">Two sets of stamped engineered drawings that identify the </w:t>
      </w:r>
      <w:r w:rsidR="00A51376">
        <w:rPr>
          <w:rFonts w:cs="Arial"/>
        </w:rPr>
        <w:t>A</w:t>
      </w:r>
      <w:r w:rsidRPr="009D7CB6">
        <w:rPr>
          <w:rFonts w:cs="Arial"/>
        </w:rPr>
        <w:t xml:space="preserve">ntenna and associated </w:t>
      </w:r>
      <w:r w:rsidR="00A51376">
        <w:rPr>
          <w:rFonts w:cs="Arial"/>
        </w:rPr>
        <w:t>F</w:t>
      </w:r>
      <w:r w:rsidRPr="009D7CB6">
        <w:rPr>
          <w:rFonts w:cs="Arial"/>
        </w:rPr>
        <w:t>acilities to be constructed on the building roof top or structure and any other information required by the Building Division;</w:t>
      </w:r>
    </w:p>
    <w:p w14:paraId="1C4015CE" w14:textId="135D4739" w:rsidR="009D7CB6" w:rsidRPr="009D7CB6" w:rsidRDefault="009D7CB6">
      <w:pPr>
        <w:numPr>
          <w:ilvl w:val="0"/>
          <w:numId w:val="11"/>
        </w:numPr>
        <w:overflowPunct w:val="0"/>
        <w:autoSpaceDE w:val="0"/>
        <w:autoSpaceDN w:val="0"/>
        <w:adjustRightInd w:val="0"/>
        <w:ind w:left="1440" w:hanging="720"/>
        <w:rPr>
          <w:rFonts w:cs="Arial"/>
        </w:rPr>
      </w:pPr>
      <w:r w:rsidRPr="009D7CB6">
        <w:rPr>
          <w:rFonts w:cs="Arial"/>
        </w:rPr>
        <w:t xml:space="preserve">Upon review of the site plan, the Planning Division may require the carriers to submit </w:t>
      </w:r>
      <w:r w:rsidR="00FD7630">
        <w:rPr>
          <w:rFonts w:cs="Arial"/>
        </w:rPr>
        <w:t>photo renderings</w:t>
      </w:r>
      <w:r w:rsidRPr="009D7CB6">
        <w:rPr>
          <w:rFonts w:cs="Arial"/>
        </w:rPr>
        <w:t xml:space="preserve"> of the building or structure with the proposed </w:t>
      </w:r>
      <w:r w:rsidR="00A51376">
        <w:rPr>
          <w:rFonts w:cs="Arial"/>
        </w:rPr>
        <w:t>A</w:t>
      </w:r>
      <w:r w:rsidRPr="009D7CB6">
        <w:rPr>
          <w:rFonts w:cs="Arial"/>
        </w:rPr>
        <w:t xml:space="preserve">ntenna and </w:t>
      </w:r>
      <w:r w:rsidR="00A51376">
        <w:rPr>
          <w:rFonts w:cs="Arial"/>
        </w:rPr>
        <w:t>E</w:t>
      </w:r>
      <w:r w:rsidRPr="009D7CB6">
        <w:rPr>
          <w:rFonts w:cs="Arial"/>
        </w:rPr>
        <w:t xml:space="preserve">quipment </w:t>
      </w:r>
      <w:r w:rsidR="00A51376">
        <w:rPr>
          <w:rFonts w:cs="Arial"/>
        </w:rPr>
        <w:t>S</w:t>
      </w:r>
      <w:r w:rsidRPr="009D7CB6">
        <w:rPr>
          <w:rFonts w:cs="Arial"/>
        </w:rPr>
        <w:t>helter superimposed on the picture from four directions</w:t>
      </w:r>
      <w:r w:rsidR="00FD7630">
        <w:rPr>
          <w:rFonts w:cs="Arial"/>
        </w:rPr>
        <w:t>:</w:t>
      </w:r>
      <w:r w:rsidRPr="009D7CB6">
        <w:rPr>
          <w:rFonts w:cs="Arial"/>
        </w:rPr>
        <w:t xml:space="preserve"> north, south, east and west; and</w:t>
      </w:r>
    </w:p>
    <w:p w14:paraId="61912FCA" w14:textId="70D2FA45" w:rsidR="009D7CB6" w:rsidRPr="009D7CB6" w:rsidRDefault="009D7CB6">
      <w:pPr>
        <w:numPr>
          <w:ilvl w:val="0"/>
          <w:numId w:val="11"/>
        </w:numPr>
        <w:overflowPunct w:val="0"/>
        <w:autoSpaceDE w:val="0"/>
        <w:autoSpaceDN w:val="0"/>
        <w:adjustRightInd w:val="0"/>
        <w:ind w:left="1440" w:hanging="720"/>
        <w:rPr>
          <w:rFonts w:cs="Arial"/>
        </w:rPr>
      </w:pPr>
      <w:r w:rsidRPr="009D7CB6">
        <w:rPr>
          <w:rFonts w:cs="Arial"/>
        </w:rPr>
        <w:t xml:space="preserve">Demonstrated conformity with Section </w:t>
      </w:r>
      <w:r w:rsidR="001B56B8">
        <w:rPr>
          <w:rFonts w:cs="Arial"/>
        </w:rPr>
        <w:t>3</w:t>
      </w:r>
      <w:r w:rsidRPr="009D7CB6">
        <w:rPr>
          <w:rFonts w:cs="Arial"/>
        </w:rPr>
        <w:t>.02 of this policy.</w:t>
      </w:r>
    </w:p>
    <w:p w14:paraId="19E33BD1" w14:textId="77777777" w:rsidR="009D7CB6" w:rsidRPr="0067404E" w:rsidRDefault="009D7CB6">
      <w:pPr>
        <w:ind w:left="720"/>
        <w:rPr>
          <w:rFonts w:cs="Arial"/>
          <w:b/>
        </w:rPr>
      </w:pPr>
      <w:r w:rsidRPr="0067404E">
        <w:rPr>
          <w:rFonts w:cs="Arial"/>
          <w:b/>
        </w:rPr>
        <w:t>Applications to Alter Existing Facilities</w:t>
      </w:r>
    </w:p>
    <w:p w14:paraId="3D7A75D3" w14:textId="74C56BDC" w:rsidR="009D7CB6" w:rsidRDefault="009D7CB6">
      <w:pPr>
        <w:ind w:left="720"/>
        <w:rPr>
          <w:rFonts w:cs="Arial"/>
        </w:rPr>
      </w:pPr>
      <w:r w:rsidRPr="009D7CB6">
        <w:rPr>
          <w:rFonts w:cs="Arial"/>
        </w:rPr>
        <w:t xml:space="preserve">Where modifications to the site are proposed to non-exempt classes of </w:t>
      </w:r>
      <w:r w:rsidR="00A51376">
        <w:rPr>
          <w:rFonts w:cs="Arial"/>
        </w:rPr>
        <w:t>T</w:t>
      </w:r>
      <w:r w:rsidRPr="009D7CB6">
        <w:rPr>
          <w:rFonts w:cs="Arial"/>
        </w:rPr>
        <w:t xml:space="preserve">elecommunications </w:t>
      </w:r>
      <w:r w:rsidR="00A51376">
        <w:rPr>
          <w:rFonts w:cs="Arial"/>
        </w:rPr>
        <w:t>F</w:t>
      </w:r>
      <w:r w:rsidRPr="009D7CB6">
        <w:rPr>
          <w:rFonts w:cs="Arial"/>
        </w:rPr>
        <w:t>acilities,</w:t>
      </w:r>
      <w:r w:rsidR="00081AE5" w:rsidRPr="009D7CB6">
        <w:rPr>
          <w:rFonts w:cs="Arial"/>
        </w:rPr>
        <w:t xml:space="preserve"> an amendment to a </w:t>
      </w:r>
      <w:r w:rsidR="00081AE5">
        <w:rPr>
          <w:rFonts w:cs="Arial"/>
        </w:rPr>
        <w:t>Development A</w:t>
      </w:r>
      <w:r w:rsidR="00081AE5" w:rsidRPr="009D7CB6">
        <w:rPr>
          <w:rFonts w:cs="Arial"/>
        </w:rPr>
        <w:t>greement may be required.</w:t>
      </w:r>
      <w:r w:rsidRPr="009D7CB6">
        <w:rPr>
          <w:rFonts w:cs="Arial"/>
        </w:rPr>
        <w:t xml:space="preserve"> </w:t>
      </w:r>
      <w:r w:rsidR="00081AE5">
        <w:rPr>
          <w:rFonts w:cs="Arial"/>
        </w:rPr>
        <w:t>Non-exempt classes</w:t>
      </w:r>
      <w:r w:rsidRPr="009D7CB6">
        <w:rPr>
          <w:rFonts w:cs="Arial"/>
        </w:rPr>
        <w:t xml:space="preserve"> may include but not be limited to</w:t>
      </w:r>
      <w:r w:rsidR="00081AE5">
        <w:rPr>
          <w:rFonts w:cs="Arial"/>
        </w:rPr>
        <w:t>;</w:t>
      </w:r>
      <w:r w:rsidRPr="009D7CB6">
        <w:rPr>
          <w:rFonts w:cs="Arial"/>
        </w:rPr>
        <w:t xml:space="preserve"> an increase in the height of the </w:t>
      </w:r>
      <w:r w:rsidR="00A51376">
        <w:rPr>
          <w:rFonts w:cs="Arial"/>
        </w:rPr>
        <w:t>T</w:t>
      </w:r>
      <w:r w:rsidRPr="009D7CB6">
        <w:rPr>
          <w:rFonts w:cs="Arial"/>
        </w:rPr>
        <w:t xml:space="preserve">ower in excess of 25%, </w:t>
      </w:r>
      <w:r w:rsidR="00081AE5">
        <w:rPr>
          <w:rFonts w:cs="Arial"/>
        </w:rPr>
        <w:t xml:space="preserve">or the </w:t>
      </w:r>
      <w:r w:rsidRPr="009D7CB6">
        <w:rPr>
          <w:rFonts w:cs="Arial"/>
        </w:rPr>
        <w:t xml:space="preserve">addition </w:t>
      </w:r>
      <w:r w:rsidR="00081AE5">
        <w:rPr>
          <w:rFonts w:cs="Arial"/>
        </w:rPr>
        <w:t xml:space="preserve">of new </w:t>
      </w:r>
      <w:r w:rsidR="00A51376">
        <w:rPr>
          <w:rFonts w:cs="Arial"/>
        </w:rPr>
        <w:t>E</w:t>
      </w:r>
      <w:r w:rsidRPr="009D7CB6">
        <w:rPr>
          <w:rFonts w:cs="Arial"/>
        </w:rPr>
        <w:t xml:space="preserve">quipment </w:t>
      </w:r>
      <w:r w:rsidR="00A51376">
        <w:rPr>
          <w:rFonts w:cs="Arial"/>
        </w:rPr>
        <w:t>S</w:t>
      </w:r>
      <w:r w:rsidRPr="009D7CB6">
        <w:rPr>
          <w:rFonts w:cs="Arial"/>
        </w:rPr>
        <w:t>helters or entrances</w:t>
      </w:r>
      <w:r w:rsidR="00081AE5">
        <w:rPr>
          <w:rFonts w:cs="Arial"/>
        </w:rPr>
        <w:t>.</w:t>
      </w:r>
      <w:r w:rsidRPr="009D7CB6">
        <w:rPr>
          <w:rFonts w:cs="Arial"/>
        </w:rPr>
        <w:t xml:space="preserve"> Submission </w:t>
      </w:r>
      <w:r w:rsidRPr="009D7CB6">
        <w:rPr>
          <w:rFonts w:cs="Arial"/>
        </w:rPr>
        <w:lastRenderedPageBreak/>
        <w:t xml:space="preserve">requirements to the Planning Division will be determined in consultation with the </w:t>
      </w:r>
      <w:r w:rsidR="003F2CBE">
        <w:rPr>
          <w:rFonts w:cs="Arial"/>
        </w:rPr>
        <w:t>P</w:t>
      </w:r>
      <w:r w:rsidRPr="009D7CB6">
        <w:rPr>
          <w:rFonts w:cs="Arial"/>
        </w:rPr>
        <w:t>roponent.</w:t>
      </w:r>
    </w:p>
    <w:p w14:paraId="576C0C89" w14:textId="022DC5F9" w:rsidR="00571D77" w:rsidRDefault="00571D77" w:rsidP="00571D77">
      <w:pPr>
        <w:rPr>
          <w:rFonts w:cs="Arial"/>
        </w:rPr>
      </w:pPr>
      <w:r>
        <w:rPr>
          <w:rFonts w:cs="Arial"/>
        </w:rPr>
        <w:br w:type="page"/>
      </w:r>
    </w:p>
    <w:p w14:paraId="08C89D4D" w14:textId="16596816" w:rsidR="005D3116" w:rsidRPr="0067404E" w:rsidRDefault="005D3116" w:rsidP="005D3116">
      <w:pPr>
        <w:ind w:left="720"/>
        <w:rPr>
          <w:rFonts w:cs="Arial"/>
          <w:b/>
        </w:rPr>
      </w:pPr>
      <w:r w:rsidRPr="0067404E">
        <w:rPr>
          <w:rFonts w:cs="Arial"/>
          <w:b/>
        </w:rPr>
        <w:lastRenderedPageBreak/>
        <w:t xml:space="preserve">Applications to </w:t>
      </w:r>
      <w:r>
        <w:rPr>
          <w:rFonts w:cs="Arial"/>
          <w:b/>
        </w:rPr>
        <w:t xml:space="preserve">Reconsider </w:t>
      </w:r>
      <w:r w:rsidRPr="0067404E">
        <w:rPr>
          <w:rFonts w:cs="Arial"/>
          <w:b/>
        </w:rPr>
        <w:t>A</w:t>
      </w:r>
      <w:r>
        <w:rPr>
          <w:rFonts w:cs="Arial"/>
          <w:b/>
        </w:rPr>
        <w:t>n Expired Concurrence Request</w:t>
      </w:r>
    </w:p>
    <w:p w14:paraId="4DAF91D8" w14:textId="45220FDB" w:rsidR="005D3116" w:rsidRDefault="005D3116" w:rsidP="005D3116">
      <w:pPr>
        <w:ind w:left="720"/>
        <w:rPr>
          <w:rFonts w:cs="Arial"/>
        </w:rPr>
      </w:pPr>
      <w:r w:rsidRPr="009D7CB6">
        <w:rPr>
          <w:rFonts w:cs="Arial"/>
        </w:rPr>
        <w:t xml:space="preserve">Where </w:t>
      </w:r>
      <w:r>
        <w:rPr>
          <w:rFonts w:cs="Arial"/>
        </w:rPr>
        <w:t>the Proponent has received Concurrence for a T</w:t>
      </w:r>
      <w:r w:rsidRPr="009D7CB6">
        <w:rPr>
          <w:rFonts w:cs="Arial"/>
        </w:rPr>
        <w:t xml:space="preserve">elecommunications </w:t>
      </w:r>
      <w:r>
        <w:rPr>
          <w:rFonts w:cs="Arial"/>
        </w:rPr>
        <w:t>F</w:t>
      </w:r>
      <w:r w:rsidRPr="009D7CB6">
        <w:rPr>
          <w:rFonts w:cs="Arial"/>
        </w:rPr>
        <w:t>acilit</w:t>
      </w:r>
      <w:r>
        <w:rPr>
          <w:rFonts w:cs="Arial"/>
        </w:rPr>
        <w:t>y in the City, but has not constructed the Facility within the allotted time prescribed by ISED Canada</w:t>
      </w:r>
      <w:r w:rsidR="003F2CBE">
        <w:rPr>
          <w:rFonts w:cs="Arial"/>
        </w:rPr>
        <w:t xml:space="preserve"> in accordance with Section 4.4 of CPC</w:t>
      </w:r>
      <w:r w:rsidR="003F2CBE" w:rsidRPr="009D7CB6">
        <w:rPr>
          <w:rFonts w:cs="Arial"/>
          <w:lang w:val="en-CA"/>
        </w:rPr>
        <w:t>-2-0-03, as amended</w:t>
      </w:r>
      <w:r w:rsidR="003F2CBE">
        <w:rPr>
          <w:rFonts w:cs="Arial"/>
        </w:rPr>
        <w:t xml:space="preserve">, </w:t>
      </w:r>
      <w:r w:rsidR="003F2CBE" w:rsidRPr="003F2CBE">
        <w:rPr>
          <w:rFonts w:cs="Arial"/>
        </w:rPr>
        <w:t xml:space="preserve">consultations will no longer be deemed valid except in the case where a </w:t>
      </w:r>
      <w:r w:rsidR="003F2CBE">
        <w:rPr>
          <w:rFonts w:cs="Arial"/>
        </w:rPr>
        <w:t>P</w:t>
      </w:r>
      <w:r w:rsidR="003F2CBE" w:rsidRPr="003F2CBE">
        <w:rPr>
          <w:rFonts w:cs="Arial"/>
        </w:rPr>
        <w:t>roponent secures</w:t>
      </w:r>
      <w:r w:rsidR="003C5F59">
        <w:rPr>
          <w:rFonts w:cs="Arial"/>
        </w:rPr>
        <w:t xml:space="preserve"> a written extension</w:t>
      </w:r>
      <w:r w:rsidR="003F2CBE" w:rsidRPr="003F2CBE">
        <w:rPr>
          <w:rFonts w:cs="Arial"/>
        </w:rPr>
        <w:t xml:space="preserve"> agreement </w:t>
      </w:r>
      <w:r w:rsidR="003C5F59">
        <w:rPr>
          <w:rFonts w:cs="Arial"/>
        </w:rPr>
        <w:t>with</w:t>
      </w:r>
      <w:r w:rsidR="003F2CBE" w:rsidRPr="003F2CBE">
        <w:rPr>
          <w:rFonts w:cs="Arial"/>
        </w:rPr>
        <w:t xml:space="preserve"> the relevant LUA</w:t>
      </w:r>
      <w:r w:rsidR="00960E19">
        <w:rPr>
          <w:rFonts w:cs="Arial"/>
        </w:rPr>
        <w:t xml:space="preserve"> </w:t>
      </w:r>
      <w:r w:rsidR="003F2CBE" w:rsidRPr="003F2CBE">
        <w:rPr>
          <w:rFonts w:cs="Arial"/>
        </w:rPr>
        <w:t>for a specified time period</w:t>
      </w:r>
      <w:r w:rsidR="003F2CBE">
        <w:rPr>
          <w:rFonts w:cs="Arial"/>
        </w:rPr>
        <w:t>. In these instances</w:t>
      </w:r>
      <w:r w:rsidRPr="009D7CB6">
        <w:rPr>
          <w:rFonts w:cs="Arial"/>
        </w:rPr>
        <w:t>, a</w:t>
      </w:r>
      <w:r>
        <w:rPr>
          <w:rFonts w:cs="Arial"/>
        </w:rPr>
        <w:t xml:space="preserve"> Request for Re-Concurrence will be required. The Proponent</w:t>
      </w:r>
      <w:r w:rsidR="003F2CBE">
        <w:rPr>
          <w:rFonts w:cs="Arial"/>
        </w:rPr>
        <w:t xml:space="preserve"> shall submit a request in writing to the City, identifying the requested extension to the Concurrence, with copy to the local ISED Canada office</w:t>
      </w:r>
      <w:r>
        <w:rPr>
          <w:rFonts w:cs="Arial"/>
        </w:rPr>
        <w:t>.</w:t>
      </w:r>
    </w:p>
    <w:p w14:paraId="794EFBFA" w14:textId="77777777" w:rsidR="00FF274C" w:rsidRDefault="005D3116" w:rsidP="005D3116">
      <w:pPr>
        <w:ind w:left="720"/>
        <w:rPr>
          <w:rFonts w:cs="Arial"/>
        </w:rPr>
      </w:pPr>
      <w:r w:rsidRPr="009D7CB6">
        <w:rPr>
          <w:rFonts w:cs="Arial"/>
        </w:rPr>
        <w:t xml:space="preserve">Submission requirements to the Planning Division will be determined in consultation with the </w:t>
      </w:r>
      <w:r w:rsidR="003F2CBE">
        <w:rPr>
          <w:rFonts w:cs="Arial"/>
        </w:rPr>
        <w:t>P</w:t>
      </w:r>
      <w:r w:rsidRPr="009D7CB6">
        <w:rPr>
          <w:rFonts w:cs="Arial"/>
        </w:rPr>
        <w:t>roponent</w:t>
      </w:r>
      <w:r w:rsidR="00FF274C">
        <w:rPr>
          <w:rFonts w:cs="Arial"/>
        </w:rPr>
        <w:t>, and considered based on the relevant site-specific factors, such as:</w:t>
      </w:r>
    </w:p>
    <w:p w14:paraId="41E00C8E" w14:textId="186D84C2" w:rsidR="00FF274C" w:rsidRDefault="00FF274C" w:rsidP="00FF274C">
      <w:pPr>
        <w:pStyle w:val="ListParagraph"/>
        <w:numPr>
          <w:ilvl w:val="0"/>
          <w:numId w:val="22"/>
        </w:numPr>
        <w:spacing w:before="240" w:beforeAutospacing="0" w:after="240" w:afterAutospacing="0"/>
        <w:ind w:hanging="720"/>
      </w:pPr>
      <w:r>
        <w:t>Amount of time lapsed since the original Concurrence request was received and completed;</w:t>
      </w:r>
    </w:p>
    <w:p w14:paraId="20EE6556" w14:textId="6716D3A5" w:rsidR="00FF274C" w:rsidRDefault="00FF274C" w:rsidP="00FF274C">
      <w:pPr>
        <w:pStyle w:val="ListParagraph"/>
        <w:numPr>
          <w:ilvl w:val="0"/>
          <w:numId w:val="22"/>
        </w:numPr>
        <w:spacing w:before="240" w:beforeAutospacing="0" w:after="240" w:afterAutospacing="0"/>
        <w:ind w:hanging="720"/>
      </w:pPr>
      <w:r>
        <w:t>The relevant Council Policy in place at the time of the original consideration for Concurrence;</w:t>
      </w:r>
    </w:p>
    <w:p w14:paraId="207D0B8A" w14:textId="7B40FA91" w:rsidR="00FF274C" w:rsidRDefault="00FF274C" w:rsidP="00FF274C">
      <w:pPr>
        <w:pStyle w:val="ListParagraph"/>
        <w:numPr>
          <w:ilvl w:val="0"/>
          <w:numId w:val="22"/>
        </w:numPr>
        <w:spacing w:before="240" w:beforeAutospacing="0" w:after="240" w:afterAutospacing="0"/>
        <w:ind w:hanging="720"/>
      </w:pPr>
      <w:r>
        <w:t xml:space="preserve">Any </w:t>
      </w:r>
      <w:r w:rsidR="00FD7630">
        <w:t xml:space="preserve">relevant </w:t>
      </w:r>
      <w:r>
        <w:t>changes in Provincial or local policy which may affect the Concurrence;</w:t>
      </w:r>
    </w:p>
    <w:p w14:paraId="13474374" w14:textId="32182D10" w:rsidR="005D3116" w:rsidRDefault="00FF274C" w:rsidP="00FF274C">
      <w:pPr>
        <w:pStyle w:val="ListParagraph"/>
        <w:numPr>
          <w:ilvl w:val="0"/>
          <w:numId w:val="22"/>
        </w:numPr>
        <w:spacing w:before="240" w:beforeAutospacing="0" w:after="240" w:afterAutospacing="0"/>
        <w:ind w:hanging="720"/>
      </w:pPr>
      <w:r>
        <w:t>Changes in adjacent land uses which may affect the Concurrence (</w:t>
      </w:r>
      <w:r w:rsidR="00FD7630">
        <w:t xml:space="preserve">e.g. </w:t>
      </w:r>
      <w:r>
        <w:t>lot creation, zoning amendments, etc.)</w:t>
      </w:r>
      <w:r w:rsidR="005D3116" w:rsidRPr="00FF274C">
        <w:t>.</w:t>
      </w:r>
    </w:p>
    <w:p w14:paraId="31AB0FD1" w14:textId="5446C4F6" w:rsidR="00FF274C" w:rsidRPr="00FF274C" w:rsidRDefault="00FF274C" w:rsidP="00FF274C">
      <w:pPr>
        <w:ind w:left="720"/>
        <w:rPr>
          <w:rFonts w:cs="Arial"/>
        </w:rPr>
      </w:pPr>
      <w:r>
        <w:t>Based on the above noted factors, t</w:t>
      </w:r>
      <w:r w:rsidRPr="00FF274C">
        <w:t xml:space="preserve">he Planning Division </w:t>
      </w:r>
      <w:r>
        <w:t>may</w:t>
      </w:r>
      <w:r w:rsidRPr="00FF274C">
        <w:t xml:space="preserve"> determine </w:t>
      </w:r>
      <w:r>
        <w:t>that a new Public Consultation is required to confirm support for Re-Concurrence, prior to issuance of a new letter to ISED Canada.</w:t>
      </w:r>
    </w:p>
    <w:p w14:paraId="73943843" w14:textId="7E0724D8" w:rsidR="009D7CB6" w:rsidRPr="009D7CB6" w:rsidRDefault="0068628B" w:rsidP="0067404E">
      <w:pPr>
        <w:rPr>
          <w:rFonts w:cs="Arial"/>
        </w:rPr>
      </w:pPr>
      <w:r>
        <w:rPr>
          <w:rFonts w:cs="Arial"/>
        </w:rPr>
        <w:t>4</w:t>
      </w:r>
      <w:r w:rsidR="009D7CB6" w:rsidRPr="009D7CB6">
        <w:rPr>
          <w:rFonts w:cs="Arial"/>
        </w:rPr>
        <w:t>.04</w:t>
      </w:r>
      <w:r w:rsidR="009D7CB6" w:rsidRPr="009D7CB6">
        <w:rPr>
          <w:rFonts w:cs="Arial"/>
        </w:rPr>
        <w:tab/>
        <w:t xml:space="preserve">Telecommunications Facility </w:t>
      </w:r>
      <w:r w:rsidR="00ED1101">
        <w:rPr>
          <w:rFonts w:cs="Arial"/>
        </w:rPr>
        <w:t xml:space="preserve">Development </w:t>
      </w:r>
      <w:r w:rsidR="009D7CB6" w:rsidRPr="009D7CB6">
        <w:rPr>
          <w:rFonts w:cs="Arial"/>
        </w:rPr>
        <w:t>Agreement</w:t>
      </w:r>
    </w:p>
    <w:p w14:paraId="183F5941" w14:textId="0EC818CF" w:rsidR="009D7CB6" w:rsidRPr="009D7CB6" w:rsidRDefault="009D7CB6" w:rsidP="0082536B">
      <w:pPr>
        <w:ind w:left="720"/>
        <w:rPr>
          <w:rFonts w:cs="Arial"/>
        </w:rPr>
      </w:pPr>
      <w:r w:rsidRPr="009D7CB6">
        <w:rPr>
          <w:rFonts w:cs="Arial"/>
        </w:rPr>
        <w:t xml:space="preserve">A </w:t>
      </w:r>
      <w:r w:rsidR="00ED1101">
        <w:rPr>
          <w:rFonts w:cs="Arial"/>
        </w:rPr>
        <w:t>T</w:t>
      </w:r>
      <w:r w:rsidRPr="009D7CB6">
        <w:rPr>
          <w:rFonts w:cs="Arial"/>
        </w:rPr>
        <w:t xml:space="preserve">elecommunications </w:t>
      </w:r>
      <w:r w:rsidR="00ED1101">
        <w:rPr>
          <w:rFonts w:cs="Arial"/>
        </w:rPr>
        <w:t>F</w:t>
      </w:r>
      <w:r w:rsidRPr="009D7CB6">
        <w:rPr>
          <w:rFonts w:cs="Arial"/>
        </w:rPr>
        <w:t xml:space="preserve">acility </w:t>
      </w:r>
      <w:r w:rsidR="00ED1101">
        <w:rPr>
          <w:rFonts w:cs="Arial"/>
        </w:rPr>
        <w:t>Development A</w:t>
      </w:r>
      <w:r w:rsidRPr="009D7CB6">
        <w:rPr>
          <w:rFonts w:cs="Arial"/>
        </w:rPr>
        <w:t xml:space="preserve">greement </w:t>
      </w:r>
      <w:r w:rsidR="00DF2AA0">
        <w:rPr>
          <w:rFonts w:cs="Arial"/>
        </w:rPr>
        <w:t xml:space="preserve">(Development Agreement) </w:t>
      </w:r>
      <w:r w:rsidRPr="009D7CB6">
        <w:rPr>
          <w:rFonts w:cs="Arial"/>
        </w:rPr>
        <w:t xml:space="preserve">will be required for the construction of a new </w:t>
      </w:r>
      <w:r w:rsidR="00DF2AA0">
        <w:rPr>
          <w:rFonts w:cs="Arial"/>
        </w:rPr>
        <w:t>T</w:t>
      </w:r>
      <w:r w:rsidRPr="009D7CB6">
        <w:rPr>
          <w:rFonts w:cs="Arial"/>
        </w:rPr>
        <w:t xml:space="preserve">elecommunications </w:t>
      </w:r>
      <w:r w:rsidR="00DF2AA0">
        <w:rPr>
          <w:rFonts w:cs="Arial"/>
        </w:rPr>
        <w:t>F</w:t>
      </w:r>
      <w:r w:rsidRPr="009D7CB6">
        <w:rPr>
          <w:rFonts w:cs="Arial"/>
        </w:rPr>
        <w:t xml:space="preserve">acility as well as a new roof top </w:t>
      </w:r>
      <w:r w:rsidR="00DF2AA0">
        <w:rPr>
          <w:rFonts w:cs="Arial"/>
        </w:rPr>
        <w:t>E</w:t>
      </w:r>
      <w:r w:rsidRPr="009D7CB6">
        <w:rPr>
          <w:rFonts w:cs="Arial"/>
        </w:rPr>
        <w:t xml:space="preserve">quipment </w:t>
      </w:r>
      <w:r w:rsidR="00DF2AA0">
        <w:rPr>
          <w:rFonts w:cs="Arial"/>
        </w:rPr>
        <w:t>S</w:t>
      </w:r>
      <w:r w:rsidRPr="009D7CB6">
        <w:rPr>
          <w:rFonts w:cs="Arial"/>
        </w:rPr>
        <w:t xml:space="preserve">helter or a new </w:t>
      </w:r>
      <w:r w:rsidR="00DF2AA0">
        <w:rPr>
          <w:rFonts w:cs="Arial"/>
        </w:rPr>
        <w:t>E</w:t>
      </w:r>
      <w:r w:rsidRPr="009D7CB6">
        <w:rPr>
          <w:rFonts w:cs="Arial"/>
        </w:rPr>
        <w:t xml:space="preserve">quipment </w:t>
      </w:r>
      <w:r w:rsidR="00DF2AA0">
        <w:rPr>
          <w:rFonts w:cs="Arial"/>
        </w:rPr>
        <w:t>S</w:t>
      </w:r>
      <w:r w:rsidRPr="009D7CB6">
        <w:rPr>
          <w:rFonts w:cs="Arial"/>
        </w:rPr>
        <w:t xml:space="preserve">helter necessary to accommodate </w:t>
      </w:r>
      <w:r w:rsidR="00DF2AA0">
        <w:rPr>
          <w:rFonts w:cs="Arial"/>
        </w:rPr>
        <w:t>C</w:t>
      </w:r>
      <w:r w:rsidRPr="009D7CB6">
        <w:rPr>
          <w:rFonts w:cs="Arial"/>
        </w:rPr>
        <w:t xml:space="preserve">o-location of the </w:t>
      </w:r>
      <w:r w:rsidR="00DF2AA0">
        <w:rPr>
          <w:rFonts w:cs="Arial"/>
        </w:rPr>
        <w:t>A</w:t>
      </w:r>
      <w:r w:rsidRPr="009D7CB6">
        <w:rPr>
          <w:rFonts w:cs="Arial"/>
        </w:rPr>
        <w:t>ntenna not exempted by I</w:t>
      </w:r>
      <w:r w:rsidR="00ED1101">
        <w:rPr>
          <w:rFonts w:cs="Arial"/>
        </w:rPr>
        <w:t>SED</w:t>
      </w:r>
      <w:r w:rsidRPr="009D7CB6">
        <w:rPr>
          <w:rFonts w:cs="Arial"/>
        </w:rPr>
        <w:t xml:space="preserve"> Canada. The </w:t>
      </w:r>
      <w:r w:rsidR="00DF2AA0">
        <w:rPr>
          <w:rFonts w:cs="Arial"/>
        </w:rPr>
        <w:t>Development A</w:t>
      </w:r>
      <w:r w:rsidRPr="009D7CB6">
        <w:rPr>
          <w:rFonts w:cs="Arial"/>
        </w:rPr>
        <w:t xml:space="preserve">greement shall be signed by the landowner and </w:t>
      </w:r>
      <w:r w:rsidR="00DF2AA0">
        <w:rPr>
          <w:rFonts w:cs="Arial"/>
        </w:rPr>
        <w:t>T</w:t>
      </w:r>
      <w:r w:rsidRPr="009D7CB6">
        <w:rPr>
          <w:rFonts w:cs="Arial"/>
        </w:rPr>
        <w:t xml:space="preserve">elecommunications </w:t>
      </w:r>
      <w:r w:rsidR="00DF2AA0">
        <w:rPr>
          <w:rFonts w:cs="Arial"/>
        </w:rPr>
        <w:t>C</w:t>
      </w:r>
      <w:r w:rsidRPr="009D7CB6">
        <w:rPr>
          <w:rFonts w:cs="Arial"/>
        </w:rPr>
        <w:t xml:space="preserve">arrier. The </w:t>
      </w:r>
      <w:r w:rsidR="00B62C7B">
        <w:rPr>
          <w:rFonts w:cs="Arial"/>
        </w:rPr>
        <w:t>Development A</w:t>
      </w:r>
      <w:r w:rsidRPr="009D7CB6">
        <w:rPr>
          <w:rFonts w:cs="Arial"/>
        </w:rPr>
        <w:t>greement will contain provisions relating to the following matters:</w:t>
      </w:r>
    </w:p>
    <w:p w14:paraId="514FD047" w14:textId="77777777" w:rsidR="009D7CB6" w:rsidRPr="009D7CB6" w:rsidRDefault="009D7CB6" w:rsidP="00053CA5">
      <w:pPr>
        <w:ind w:left="1440" w:hanging="720"/>
        <w:rPr>
          <w:rFonts w:cs="Arial"/>
        </w:rPr>
      </w:pPr>
      <w:r w:rsidRPr="009D7CB6">
        <w:rPr>
          <w:rFonts w:cs="Arial"/>
        </w:rPr>
        <w:t>a)</w:t>
      </w:r>
      <w:r w:rsidRPr="009D7CB6">
        <w:rPr>
          <w:rFonts w:cs="Arial"/>
        </w:rPr>
        <w:tab/>
        <w:t>Site and grading plan drawings;</w:t>
      </w:r>
    </w:p>
    <w:p w14:paraId="7DF6206F" w14:textId="77777777" w:rsidR="009D7CB6" w:rsidRPr="009D7CB6" w:rsidRDefault="009D7CB6">
      <w:pPr>
        <w:ind w:left="1440" w:hanging="720"/>
        <w:rPr>
          <w:rFonts w:cs="Arial"/>
        </w:rPr>
      </w:pPr>
      <w:r w:rsidRPr="009D7CB6">
        <w:rPr>
          <w:rFonts w:cs="Arial"/>
        </w:rPr>
        <w:t>b)</w:t>
      </w:r>
      <w:r w:rsidRPr="009D7CB6">
        <w:rPr>
          <w:rFonts w:cs="Arial"/>
        </w:rPr>
        <w:tab/>
        <w:t>Lighting information;</w:t>
      </w:r>
    </w:p>
    <w:p w14:paraId="66475110" w14:textId="77777777" w:rsidR="009D7CB6" w:rsidRPr="009D7CB6" w:rsidRDefault="009D7CB6">
      <w:pPr>
        <w:ind w:left="1440" w:hanging="720"/>
        <w:rPr>
          <w:rFonts w:cs="Arial"/>
        </w:rPr>
      </w:pPr>
      <w:r w:rsidRPr="009D7CB6">
        <w:rPr>
          <w:rFonts w:cs="Arial"/>
        </w:rPr>
        <w:lastRenderedPageBreak/>
        <w:t>c)</w:t>
      </w:r>
      <w:r w:rsidRPr="009D7CB6">
        <w:rPr>
          <w:rFonts w:cs="Arial"/>
        </w:rPr>
        <w:tab/>
        <w:t>Building and entrance permits as required;</w:t>
      </w:r>
    </w:p>
    <w:p w14:paraId="58FDADB3" w14:textId="77777777" w:rsidR="009D7CB6" w:rsidRPr="009D7CB6" w:rsidRDefault="009D7CB6">
      <w:pPr>
        <w:ind w:left="1440" w:hanging="720"/>
        <w:rPr>
          <w:rFonts w:cs="Arial"/>
        </w:rPr>
      </w:pPr>
      <w:r w:rsidRPr="009D7CB6">
        <w:rPr>
          <w:rFonts w:cs="Arial"/>
        </w:rPr>
        <w:t>d)</w:t>
      </w:r>
      <w:r w:rsidRPr="009D7CB6">
        <w:rPr>
          <w:rFonts w:cs="Arial"/>
        </w:rPr>
        <w:tab/>
        <w:t>Security deposits for site works and mechanisms for their release;</w:t>
      </w:r>
    </w:p>
    <w:p w14:paraId="16FD9288" w14:textId="77777777" w:rsidR="009D7CB6" w:rsidRPr="009D7CB6" w:rsidRDefault="009D7CB6">
      <w:pPr>
        <w:ind w:left="1440" w:hanging="720"/>
        <w:rPr>
          <w:rFonts w:cs="Arial"/>
        </w:rPr>
      </w:pPr>
      <w:r w:rsidRPr="009D7CB6">
        <w:rPr>
          <w:rFonts w:cs="Arial"/>
        </w:rPr>
        <w:t>e)</w:t>
      </w:r>
      <w:r w:rsidRPr="009D7CB6">
        <w:rPr>
          <w:rFonts w:cs="Arial"/>
        </w:rPr>
        <w:tab/>
        <w:t>Road widenings and easements as required;</w:t>
      </w:r>
    </w:p>
    <w:p w14:paraId="18EB3178" w14:textId="77777777" w:rsidR="009D7CB6" w:rsidRPr="009D7CB6" w:rsidRDefault="009D7CB6">
      <w:pPr>
        <w:ind w:left="1440" w:hanging="720"/>
        <w:rPr>
          <w:rFonts w:cs="Arial"/>
        </w:rPr>
      </w:pPr>
      <w:r w:rsidRPr="009D7CB6">
        <w:rPr>
          <w:rFonts w:cs="Arial"/>
        </w:rPr>
        <w:t>f)</w:t>
      </w:r>
      <w:r w:rsidRPr="009D7CB6">
        <w:rPr>
          <w:rFonts w:cs="Arial"/>
        </w:rPr>
        <w:tab/>
        <w:t>A commitment to remove all structures upon expiration of the lease or use of tower;</w:t>
      </w:r>
    </w:p>
    <w:p w14:paraId="11D575B4" w14:textId="77777777" w:rsidR="009D7CB6" w:rsidRPr="009D7CB6" w:rsidRDefault="009D7CB6">
      <w:pPr>
        <w:ind w:left="1440" w:hanging="720"/>
        <w:rPr>
          <w:rFonts w:cs="Arial"/>
        </w:rPr>
      </w:pPr>
      <w:r w:rsidRPr="009D7CB6">
        <w:rPr>
          <w:rFonts w:cs="Arial"/>
        </w:rPr>
        <w:t>g)</w:t>
      </w:r>
      <w:r w:rsidRPr="009D7CB6">
        <w:rPr>
          <w:rFonts w:cs="Arial"/>
        </w:rPr>
        <w:tab/>
        <w:t>A commitment to accommodate other carriers on site where feasible; and</w:t>
      </w:r>
    </w:p>
    <w:p w14:paraId="45113B34" w14:textId="77777777" w:rsidR="009D7CB6" w:rsidRPr="009D7CB6" w:rsidRDefault="009D7CB6">
      <w:pPr>
        <w:ind w:left="1440" w:hanging="720"/>
        <w:rPr>
          <w:rFonts w:cs="Arial"/>
        </w:rPr>
      </w:pPr>
      <w:r w:rsidRPr="009D7CB6">
        <w:rPr>
          <w:rFonts w:cs="Arial"/>
        </w:rPr>
        <w:t>h)</w:t>
      </w:r>
      <w:r w:rsidRPr="009D7CB6">
        <w:rPr>
          <w:rFonts w:cs="Arial"/>
        </w:rPr>
        <w:tab/>
        <w:t>Other conditions as required by the City.</w:t>
      </w:r>
    </w:p>
    <w:p w14:paraId="4DF6B89E" w14:textId="318B5A28" w:rsidR="009D7CB6" w:rsidRPr="009D7CB6" w:rsidRDefault="0068628B" w:rsidP="0068628B">
      <w:pPr>
        <w:pStyle w:val="Heading2"/>
      </w:pPr>
      <w:r>
        <w:t>5</w:t>
      </w:r>
      <w:r w:rsidR="009D7CB6" w:rsidRPr="009D7CB6">
        <w:t>.</w:t>
      </w:r>
      <w:r w:rsidR="009D7CB6" w:rsidRPr="009D7CB6">
        <w:tab/>
      </w:r>
      <w:r w:rsidR="00FC71CB">
        <w:t>ISED</w:t>
      </w:r>
      <w:r w:rsidR="009D7CB6" w:rsidRPr="009D7CB6">
        <w:t xml:space="preserve"> Canada Exclusions</w:t>
      </w:r>
    </w:p>
    <w:p w14:paraId="0D155234" w14:textId="43F6F6B2" w:rsidR="009D7CB6" w:rsidRPr="009D7CB6" w:rsidRDefault="0068628B" w:rsidP="0067404E">
      <w:pPr>
        <w:ind w:left="720" w:hanging="720"/>
        <w:rPr>
          <w:rFonts w:cs="Arial"/>
        </w:rPr>
      </w:pPr>
      <w:r>
        <w:rPr>
          <w:rFonts w:cs="Arial"/>
        </w:rPr>
        <w:t>5</w:t>
      </w:r>
      <w:r w:rsidR="009D7CB6" w:rsidRPr="009D7CB6">
        <w:rPr>
          <w:rFonts w:cs="Arial"/>
        </w:rPr>
        <w:t>.01</w:t>
      </w:r>
      <w:r w:rsidR="009D7CB6" w:rsidRPr="009D7CB6">
        <w:rPr>
          <w:rFonts w:cs="Arial"/>
        </w:rPr>
        <w:tab/>
      </w:r>
      <w:r w:rsidR="00FC71CB">
        <w:rPr>
          <w:rFonts w:cs="Arial"/>
        </w:rPr>
        <w:t>ISED</w:t>
      </w:r>
      <w:r w:rsidR="009D7CB6" w:rsidRPr="009D7CB6">
        <w:rPr>
          <w:rFonts w:cs="Arial"/>
        </w:rPr>
        <w:t xml:space="preserve"> Canada has listed certain types of installations for which the </w:t>
      </w:r>
      <w:r w:rsidR="00DB5E05">
        <w:rPr>
          <w:rFonts w:cs="Arial"/>
        </w:rPr>
        <w:t>P</w:t>
      </w:r>
      <w:r w:rsidR="009D7CB6" w:rsidRPr="009D7CB6">
        <w:rPr>
          <w:rFonts w:cs="Arial"/>
        </w:rPr>
        <w:t>roponent is exempted from consulting with the City and/or the public. For all installations, the General Requirements contained in Section 7 of CPC-2-0-03</w:t>
      </w:r>
      <w:r w:rsidR="007C7A9A">
        <w:rPr>
          <w:rFonts w:cs="Arial"/>
        </w:rPr>
        <w:t xml:space="preserve"> as amended</w:t>
      </w:r>
      <w:r w:rsidR="009D7CB6" w:rsidRPr="009D7CB6">
        <w:rPr>
          <w:rFonts w:cs="Arial"/>
        </w:rPr>
        <w:t xml:space="preserve"> must still be fulfilled.</w:t>
      </w:r>
    </w:p>
    <w:p w14:paraId="05FF4F57" w14:textId="101603DA" w:rsidR="009D7CB6" w:rsidRPr="009D7CB6" w:rsidRDefault="009D7CB6" w:rsidP="0067404E">
      <w:pPr>
        <w:ind w:left="720"/>
        <w:rPr>
          <w:rFonts w:cs="Arial"/>
        </w:rPr>
      </w:pPr>
      <w:r w:rsidRPr="009D7CB6">
        <w:rPr>
          <w:rFonts w:cs="Arial"/>
        </w:rPr>
        <w:t xml:space="preserve">Section 6 of </w:t>
      </w:r>
      <w:r w:rsidR="00E4059B">
        <w:rPr>
          <w:rFonts w:cs="Arial"/>
        </w:rPr>
        <w:t>CPC-2-0-03</w:t>
      </w:r>
      <w:r w:rsidRPr="009D7CB6">
        <w:rPr>
          <w:rFonts w:cs="Arial"/>
        </w:rPr>
        <w:t>, as amended from time to time, outlines the following exclusions:</w:t>
      </w:r>
    </w:p>
    <w:p w14:paraId="2E9363CB" w14:textId="49C2E0B5" w:rsidR="009D7CB6" w:rsidRPr="009D7CB6" w:rsidRDefault="009D7CB6" w:rsidP="0067404E">
      <w:pPr>
        <w:numPr>
          <w:ilvl w:val="0"/>
          <w:numId w:val="13"/>
        </w:numPr>
        <w:rPr>
          <w:rFonts w:cs="Arial"/>
        </w:rPr>
      </w:pPr>
      <w:r w:rsidRPr="009D7CB6">
        <w:rPr>
          <w:rFonts w:cs="Arial"/>
          <w:b/>
        </w:rPr>
        <w:t>New Antenna Systems</w:t>
      </w:r>
      <w:r w:rsidRPr="009D7CB6">
        <w:rPr>
          <w:rFonts w:cs="Arial"/>
        </w:rPr>
        <w:t xml:space="preserve">: including masts, towers or other antenna-supporting structure, where the height is less than 15 metres above ground level. This exclusion does not apply to antenna systems proposed by </w:t>
      </w:r>
      <w:r w:rsidR="00DA46BA">
        <w:rPr>
          <w:rFonts w:cs="Arial"/>
        </w:rPr>
        <w:t>T</w:t>
      </w:r>
      <w:r w:rsidRPr="009D7CB6">
        <w:rPr>
          <w:rFonts w:cs="Arial"/>
        </w:rPr>
        <w:t xml:space="preserve">elecommunications </w:t>
      </w:r>
      <w:r w:rsidR="00DA46BA">
        <w:rPr>
          <w:rFonts w:cs="Arial"/>
        </w:rPr>
        <w:t>C</w:t>
      </w:r>
      <w:r w:rsidRPr="009D7CB6">
        <w:rPr>
          <w:rFonts w:cs="Arial"/>
        </w:rPr>
        <w:t>arriers, broadcasting undertakings, or third party tower owners;</w:t>
      </w:r>
    </w:p>
    <w:p w14:paraId="67683C82" w14:textId="75E2E971" w:rsidR="009D7CB6" w:rsidRPr="009D7CB6" w:rsidRDefault="009D7CB6" w:rsidP="0067404E">
      <w:pPr>
        <w:numPr>
          <w:ilvl w:val="0"/>
          <w:numId w:val="13"/>
        </w:numPr>
        <w:rPr>
          <w:rFonts w:cs="Arial"/>
        </w:rPr>
      </w:pPr>
      <w:r w:rsidRPr="009D7CB6">
        <w:rPr>
          <w:rFonts w:cs="Arial"/>
          <w:b/>
        </w:rPr>
        <w:t>Existing Antenna Systems</w:t>
      </w:r>
      <w:r w:rsidRPr="009D7CB6">
        <w:rPr>
          <w:rFonts w:cs="Arial"/>
        </w:rPr>
        <w:t xml:space="preserve">: where modifications are made, antennas added or the tower replaced (where the replacement is similar to the original design and location), including to facilitate sharing, provided that the total cumulative height increase is no greater than 25% of the height of the initial antenna system installation that existed prior to the initial date of this policy. No increase in height may occur within one year of completion of the initial construction. This exclusion does not apply to antenna systems using purpose built antenna supporting structures with a height of less than 15 metres above ground level operated by </w:t>
      </w:r>
      <w:r w:rsidR="00DA46BA">
        <w:rPr>
          <w:rFonts w:cs="Arial"/>
        </w:rPr>
        <w:t>T</w:t>
      </w:r>
      <w:r w:rsidRPr="009D7CB6">
        <w:rPr>
          <w:rFonts w:cs="Arial"/>
        </w:rPr>
        <w:t xml:space="preserve">elecommunications </w:t>
      </w:r>
      <w:r w:rsidR="00DA46BA">
        <w:rPr>
          <w:rFonts w:cs="Arial"/>
        </w:rPr>
        <w:t>C</w:t>
      </w:r>
      <w:r w:rsidRPr="009D7CB6">
        <w:rPr>
          <w:rFonts w:cs="Arial"/>
        </w:rPr>
        <w:t>arriers, broadcasting undertakings, or third party tower owners;</w:t>
      </w:r>
    </w:p>
    <w:p w14:paraId="24E6384C" w14:textId="1D22941B" w:rsidR="009D7CB6" w:rsidRPr="009D7CB6" w:rsidRDefault="009D7CB6" w:rsidP="000D0B94">
      <w:pPr>
        <w:numPr>
          <w:ilvl w:val="0"/>
          <w:numId w:val="13"/>
        </w:numPr>
        <w:rPr>
          <w:rFonts w:cs="Arial"/>
        </w:rPr>
      </w:pPr>
      <w:r w:rsidRPr="009D7CB6">
        <w:rPr>
          <w:rFonts w:cs="Arial"/>
          <w:b/>
        </w:rPr>
        <w:t>Non-Tower Structure</w:t>
      </w:r>
      <w:r w:rsidRPr="009D7CB6">
        <w:rPr>
          <w:rFonts w:cs="Arial"/>
        </w:rPr>
        <w:t xml:space="preserve">: </w:t>
      </w:r>
      <w:r w:rsidR="00DA46BA">
        <w:rPr>
          <w:rFonts w:cs="Arial"/>
        </w:rPr>
        <w:t>A</w:t>
      </w:r>
      <w:r w:rsidRPr="009D7CB6">
        <w:rPr>
          <w:rFonts w:cs="Arial"/>
        </w:rPr>
        <w:t>ntennas on buildings, water towers, lamp posts, etc. provided that the height above ground of the non-tower structure, exclusive of appurtenances, is not increased by more than 25%;</w:t>
      </w:r>
    </w:p>
    <w:p w14:paraId="2F0A72C2" w14:textId="77777777" w:rsidR="009D7CB6" w:rsidRPr="009D7CB6" w:rsidRDefault="009D7CB6" w:rsidP="00A5304C">
      <w:pPr>
        <w:numPr>
          <w:ilvl w:val="0"/>
          <w:numId w:val="13"/>
        </w:numPr>
        <w:rPr>
          <w:rFonts w:cs="Arial"/>
        </w:rPr>
      </w:pPr>
      <w:r w:rsidRPr="009D7CB6">
        <w:rPr>
          <w:rFonts w:cs="Arial"/>
          <w:b/>
        </w:rPr>
        <w:lastRenderedPageBreak/>
        <w:t>Temporary Antenna Systems</w:t>
      </w:r>
      <w:r w:rsidRPr="009D7CB6">
        <w:rPr>
          <w:rFonts w:cs="Arial"/>
        </w:rPr>
        <w:t>: used for special events or emergency operations and must be removed within three (3) months after the start of the emergency or special event;</w:t>
      </w:r>
    </w:p>
    <w:p w14:paraId="3EE14A54" w14:textId="10EDB25C" w:rsidR="009D7CB6" w:rsidRPr="009D7CB6" w:rsidRDefault="009D7CB6" w:rsidP="0067404E">
      <w:pPr>
        <w:numPr>
          <w:ilvl w:val="0"/>
          <w:numId w:val="13"/>
        </w:numPr>
        <w:rPr>
          <w:rFonts w:cs="Arial"/>
        </w:rPr>
      </w:pPr>
      <w:r w:rsidRPr="009D7CB6">
        <w:rPr>
          <w:rFonts w:cs="Arial"/>
          <w:b/>
        </w:rPr>
        <w:t>Maintenance</w:t>
      </w:r>
      <w:r w:rsidRPr="009D7CB6">
        <w:rPr>
          <w:rFonts w:cs="Arial"/>
        </w:rPr>
        <w:t xml:space="preserve">: of existing radio apparatus including the </w:t>
      </w:r>
      <w:r w:rsidR="00DA46BA">
        <w:rPr>
          <w:rFonts w:cs="Arial"/>
        </w:rPr>
        <w:t>A</w:t>
      </w:r>
      <w:r w:rsidRPr="009D7CB6">
        <w:rPr>
          <w:rFonts w:cs="Arial"/>
        </w:rPr>
        <w:t xml:space="preserve">ntenna </w:t>
      </w:r>
      <w:r w:rsidR="00DA46BA">
        <w:rPr>
          <w:rFonts w:cs="Arial"/>
        </w:rPr>
        <w:t>S</w:t>
      </w:r>
      <w:r w:rsidRPr="009D7CB6">
        <w:rPr>
          <w:rFonts w:cs="Arial"/>
        </w:rPr>
        <w:t xml:space="preserve">ystem, transmission line, mast, tower or other </w:t>
      </w:r>
      <w:r w:rsidR="00DA46BA">
        <w:rPr>
          <w:rFonts w:cs="Arial"/>
        </w:rPr>
        <w:t>A</w:t>
      </w:r>
      <w:r w:rsidRPr="009D7CB6">
        <w:rPr>
          <w:rFonts w:cs="Arial"/>
        </w:rPr>
        <w:t>ntenna-supporting structure; and</w:t>
      </w:r>
    </w:p>
    <w:p w14:paraId="63ED47CA" w14:textId="764142BC" w:rsidR="009D7CB6" w:rsidRPr="009D7CB6" w:rsidRDefault="009D7CB6" w:rsidP="0067404E">
      <w:pPr>
        <w:numPr>
          <w:ilvl w:val="0"/>
          <w:numId w:val="13"/>
        </w:numPr>
        <w:rPr>
          <w:rFonts w:cs="Arial"/>
        </w:rPr>
      </w:pPr>
      <w:r w:rsidRPr="009D7CB6">
        <w:rPr>
          <w:rFonts w:cs="Arial"/>
          <w:b/>
        </w:rPr>
        <w:t>Maintenance</w:t>
      </w:r>
      <w:r w:rsidRPr="009D7CB6">
        <w:rPr>
          <w:rFonts w:cs="Arial"/>
        </w:rPr>
        <w:t xml:space="preserve">: of an </w:t>
      </w:r>
      <w:r w:rsidR="00DA46BA">
        <w:rPr>
          <w:rFonts w:cs="Arial"/>
        </w:rPr>
        <w:t>A</w:t>
      </w:r>
      <w:r w:rsidRPr="009D7CB6">
        <w:rPr>
          <w:rFonts w:cs="Arial"/>
        </w:rPr>
        <w:t>ntenna system's painting or lighting in order to comply with Transport Canada's requirements</w:t>
      </w:r>
      <w:r w:rsidR="00DA46BA">
        <w:rPr>
          <w:rFonts w:cs="Arial"/>
        </w:rPr>
        <w:t>.</w:t>
      </w:r>
    </w:p>
    <w:p w14:paraId="20E7F0F8" w14:textId="271788E3" w:rsidR="009D7CB6" w:rsidRPr="009D7CB6" w:rsidRDefault="009D7CB6" w:rsidP="00237DA8">
      <w:pPr>
        <w:ind w:left="720"/>
        <w:rPr>
          <w:rFonts w:cs="Arial"/>
          <w:lang w:val="en-CA" w:eastAsia="en-CA"/>
        </w:rPr>
      </w:pPr>
      <w:r w:rsidRPr="009D7CB6">
        <w:rPr>
          <w:rFonts w:cs="Arial"/>
          <w:lang w:val="en-CA" w:eastAsia="en-CA"/>
        </w:rPr>
        <w:t xml:space="preserve">Height is measured from the lowest ground level at the base, including the foundation, to the tallest point of the antenna system. This may include an </w:t>
      </w:r>
      <w:r w:rsidR="00DA46BA">
        <w:rPr>
          <w:rFonts w:cs="Arial"/>
          <w:lang w:val="en-CA" w:eastAsia="en-CA"/>
        </w:rPr>
        <w:t>A</w:t>
      </w:r>
      <w:r w:rsidRPr="009D7CB6">
        <w:rPr>
          <w:rFonts w:cs="Arial"/>
          <w:lang w:val="en-CA" w:eastAsia="en-CA"/>
        </w:rPr>
        <w:t xml:space="preserve">ntenna, lightning rod, aviation obstruction lighting or some other appurtenance. Any attempt to artificially reduce the height (addition of soil, aggregate, etc.) will not be included in the calculation or measurement of the height of the </w:t>
      </w:r>
      <w:r w:rsidR="00DA46BA">
        <w:rPr>
          <w:rFonts w:cs="Arial"/>
          <w:lang w:val="en-CA" w:eastAsia="en-CA"/>
        </w:rPr>
        <w:t>A</w:t>
      </w:r>
      <w:r w:rsidRPr="009D7CB6">
        <w:rPr>
          <w:rFonts w:cs="Arial"/>
          <w:lang w:val="en-CA" w:eastAsia="en-CA"/>
        </w:rPr>
        <w:t xml:space="preserve">ntenna </w:t>
      </w:r>
      <w:r w:rsidR="00DA46BA">
        <w:rPr>
          <w:rFonts w:cs="Arial"/>
          <w:lang w:val="en-CA" w:eastAsia="en-CA"/>
        </w:rPr>
        <w:t>S</w:t>
      </w:r>
      <w:r w:rsidRPr="009D7CB6">
        <w:rPr>
          <w:rFonts w:cs="Arial"/>
          <w:lang w:val="en-CA" w:eastAsia="en-CA"/>
        </w:rPr>
        <w:t>ystem.</w:t>
      </w:r>
    </w:p>
    <w:p w14:paraId="7D1412BC" w14:textId="56F1043A" w:rsidR="009D7CB6" w:rsidRPr="009D7CB6" w:rsidRDefault="009D7CB6" w:rsidP="00237DA8">
      <w:pPr>
        <w:ind w:left="720"/>
        <w:rPr>
          <w:rFonts w:cs="Arial"/>
          <w:lang w:val="en-CA" w:eastAsia="en-CA"/>
        </w:rPr>
      </w:pPr>
      <w:r w:rsidRPr="009D7CB6">
        <w:rPr>
          <w:rFonts w:cs="Arial"/>
          <w:lang w:val="en-CA" w:eastAsia="en-CA"/>
        </w:rPr>
        <w:t xml:space="preserve">Individual circumstances vary with each </w:t>
      </w:r>
      <w:r w:rsidR="00DA46BA">
        <w:rPr>
          <w:rFonts w:cs="Arial"/>
          <w:lang w:val="en-CA" w:eastAsia="en-CA"/>
        </w:rPr>
        <w:t>A</w:t>
      </w:r>
      <w:r w:rsidRPr="009D7CB6">
        <w:rPr>
          <w:rFonts w:cs="Arial"/>
          <w:lang w:val="en-CA" w:eastAsia="en-CA"/>
        </w:rPr>
        <w:t xml:space="preserve">ntenna </w:t>
      </w:r>
      <w:r w:rsidR="00DA46BA">
        <w:rPr>
          <w:rFonts w:cs="Arial"/>
          <w:lang w:val="en-CA" w:eastAsia="en-CA"/>
        </w:rPr>
        <w:t>S</w:t>
      </w:r>
      <w:r w:rsidRPr="009D7CB6">
        <w:rPr>
          <w:rFonts w:cs="Arial"/>
          <w:lang w:val="en-CA" w:eastAsia="en-CA"/>
        </w:rPr>
        <w:t xml:space="preserve">ystem installation and modification, and the exclusion criteria above should be applied in consideration of local circumstances. Consequently, it may be prudent for the </w:t>
      </w:r>
      <w:r w:rsidR="00CB091B">
        <w:rPr>
          <w:rFonts w:cs="Arial"/>
          <w:lang w:val="en-CA" w:eastAsia="en-CA"/>
        </w:rPr>
        <w:t>P</w:t>
      </w:r>
      <w:r w:rsidRPr="009D7CB6">
        <w:rPr>
          <w:rFonts w:cs="Arial"/>
          <w:lang w:val="en-CA" w:eastAsia="en-CA"/>
        </w:rPr>
        <w:t xml:space="preserve">roponents to consult the local </w:t>
      </w:r>
      <w:r w:rsidR="00FC71CB">
        <w:rPr>
          <w:rFonts w:cs="Arial"/>
          <w:lang w:val="en-CA" w:eastAsia="en-CA"/>
        </w:rPr>
        <w:t>LUA</w:t>
      </w:r>
      <w:r w:rsidRPr="009D7CB6">
        <w:rPr>
          <w:rFonts w:cs="Arial"/>
          <w:lang w:val="en-CA" w:eastAsia="en-CA"/>
        </w:rPr>
        <w:t xml:space="preserve"> and the public even </w:t>
      </w:r>
      <w:r w:rsidR="003C5F59">
        <w:rPr>
          <w:rFonts w:cs="Arial"/>
          <w:lang w:val="en-CA" w:eastAsia="en-CA"/>
        </w:rPr>
        <w:t>if</w:t>
      </w:r>
      <w:r w:rsidR="003C5F59" w:rsidRPr="009D7CB6">
        <w:rPr>
          <w:rFonts w:cs="Arial"/>
          <w:lang w:val="en-CA" w:eastAsia="en-CA"/>
        </w:rPr>
        <w:t xml:space="preserve"> </w:t>
      </w:r>
      <w:r w:rsidRPr="009D7CB6">
        <w:rPr>
          <w:rFonts w:cs="Arial"/>
          <w:lang w:val="en-CA" w:eastAsia="en-CA"/>
        </w:rPr>
        <w:t xml:space="preserve">the proposal meets an exclusion noted above. Therefore, when applying the criteria for exclusion, </w:t>
      </w:r>
      <w:r w:rsidR="00DB5E05">
        <w:rPr>
          <w:rFonts w:cs="Arial"/>
          <w:lang w:val="en-CA" w:eastAsia="en-CA"/>
        </w:rPr>
        <w:t>P</w:t>
      </w:r>
      <w:r w:rsidRPr="009D7CB6">
        <w:rPr>
          <w:rFonts w:cs="Arial"/>
          <w:lang w:val="en-CA" w:eastAsia="en-CA"/>
        </w:rPr>
        <w:t>roponents should consider such things as:</w:t>
      </w:r>
    </w:p>
    <w:p w14:paraId="061FC2CB" w14:textId="069D3211" w:rsidR="009D7CB6" w:rsidRPr="009D7CB6" w:rsidRDefault="009D7CB6" w:rsidP="000D0B94">
      <w:pPr>
        <w:numPr>
          <w:ilvl w:val="0"/>
          <w:numId w:val="14"/>
        </w:numPr>
        <w:rPr>
          <w:rFonts w:cs="Arial"/>
        </w:rPr>
      </w:pPr>
      <w:r w:rsidRPr="009D7CB6">
        <w:rPr>
          <w:rFonts w:cs="Arial"/>
        </w:rPr>
        <w:t xml:space="preserve">the </w:t>
      </w:r>
      <w:r w:rsidR="00DA46BA">
        <w:rPr>
          <w:rFonts w:cs="Arial"/>
        </w:rPr>
        <w:t>A</w:t>
      </w:r>
      <w:r w:rsidRPr="009D7CB6">
        <w:rPr>
          <w:rFonts w:cs="Arial"/>
        </w:rPr>
        <w:t xml:space="preserve">ntenna </w:t>
      </w:r>
      <w:r w:rsidR="00DA46BA">
        <w:rPr>
          <w:rFonts w:cs="Arial"/>
        </w:rPr>
        <w:t>S</w:t>
      </w:r>
      <w:r w:rsidRPr="009D7CB6">
        <w:rPr>
          <w:rFonts w:cs="Arial"/>
        </w:rPr>
        <w:t xml:space="preserve">ystem's physical dimensions, including the </w:t>
      </w:r>
      <w:r w:rsidR="00DA46BA">
        <w:rPr>
          <w:rFonts w:cs="Arial"/>
        </w:rPr>
        <w:t>A</w:t>
      </w:r>
      <w:r w:rsidRPr="009D7CB6">
        <w:rPr>
          <w:rFonts w:cs="Arial"/>
        </w:rPr>
        <w:t>ntenna, mast, and tower, compared to the local surroundings;</w:t>
      </w:r>
    </w:p>
    <w:p w14:paraId="0B80890A" w14:textId="41D88C66" w:rsidR="009D7CB6" w:rsidRPr="009D7CB6" w:rsidRDefault="009D7CB6" w:rsidP="00DA46BA">
      <w:pPr>
        <w:numPr>
          <w:ilvl w:val="0"/>
          <w:numId w:val="14"/>
        </w:numPr>
        <w:rPr>
          <w:rFonts w:cs="Arial"/>
        </w:rPr>
      </w:pPr>
      <w:r w:rsidRPr="009D7CB6">
        <w:rPr>
          <w:rFonts w:cs="Arial"/>
        </w:rPr>
        <w:t xml:space="preserve">the location of the proposed </w:t>
      </w:r>
      <w:r w:rsidR="00DA46BA">
        <w:rPr>
          <w:rFonts w:cs="Arial"/>
        </w:rPr>
        <w:t>A</w:t>
      </w:r>
      <w:r w:rsidRPr="009D7CB6">
        <w:rPr>
          <w:rFonts w:cs="Arial"/>
        </w:rPr>
        <w:t xml:space="preserve">ntenna </w:t>
      </w:r>
      <w:r w:rsidR="00DA46BA">
        <w:rPr>
          <w:rFonts w:cs="Arial"/>
        </w:rPr>
        <w:t>S</w:t>
      </w:r>
      <w:r w:rsidRPr="009D7CB6">
        <w:rPr>
          <w:rFonts w:cs="Arial"/>
        </w:rPr>
        <w:t>ystem on the property and its proximity to neighbouring residents;</w:t>
      </w:r>
    </w:p>
    <w:p w14:paraId="5D160D50" w14:textId="3B50F660" w:rsidR="009D7CB6" w:rsidRPr="009D7CB6" w:rsidRDefault="009D7CB6" w:rsidP="00DA46BA">
      <w:pPr>
        <w:numPr>
          <w:ilvl w:val="0"/>
          <w:numId w:val="14"/>
        </w:numPr>
        <w:rPr>
          <w:rFonts w:cs="Arial"/>
        </w:rPr>
      </w:pPr>
      <w:r w:rsidRPr="009D7CB6">
        <w:rPr>
          <w:rFonts w:cs="Arial"/>
        </w:rPr>
        <w:t xml:space="preserve">the likelihood of an area being a </w:t>
      </w:r>
      <w:r w:rsidR="00DA46BA">
        <w:rPr>
          <w:rFonts w:cs="Arial"/>
        </w:rPr>
        <w:t>C</w:t>
      </w:r>
      <w:r w:rsidRPr="009D7CB6">
        <w:rPr>
          <w:rFonts w:cs="Arial"/>
        </w:rPr>
        <w:t>ommunity-</w:t>
      </w:r>
      <w:r w:rsidR="00C339E7">
        <w:rPr>
          <w:rFonts w:cs="Arial"/>
        </w:rPr>
        <w:t>S</w:t>
      </w:r>
      <w:r w:rsidRPr="009D7CB6">
        <w:rPr>
          <w:rFonts w:cs="Arial"/>
        </w:rPr>
        <w:t xml:space="preserve">ensitive </w:t>
      </w:r>
      <w:r w:rsidR="00C339E7">
        <w:rPr>
          <w:rFonts w:cs="Arial"/>
        </w:rPr>
        <w:t>L</w:t>
      </w:r>
      <w:r w:rsidRPr="009D7CB6">
        <w:rPr>
          <w:rFonts w:cs="Arial"/>
        </w:rPr>
        <w:t>ocation; and</w:t>
      </w:r>
    </w:p>
    <w:p w14:paraId="3209973F" w14:textId="77777777" w:rsidR="009D7CB6" w:rsidRPr="009D7CB6" w:rsidRDefault="009D7CB6" w:rsidP="00A5304C">
      <w:pPr>
        <w:numPr>
          <w:ilvl w:val="0"/>
          <w:numId w:val="14"/>
        </w:numPr>
        <w:rPr>
          <w:rFonts w:cs="Arial"/>
        </w:rPr>
      </w:pPr>
      <w:r w:rsidRPr="009D7CB6">
        <w:rPr>
          <w:rFonts w:cs="Arial"/>
        </w:rPr>
        <w:t>Transport Canada’s marking and lighting requirements for the proposed structure.</w:t>
      </w:r>
    </w:p>
    <w:p w14:paraId="34FC15EB" w14:textId="77D2415C" w:rsidR="009D7CB6" w:rsidRDefault="009D7CB6" w:rsidP="00237DA8">
      <w:pPr>
        <w:ind w:left="720"/>
        <w:rPr>
          <w:rFonts w:cs="Arial"/>
          <w:lang w:val="en-CA" w:eastAsia="en-CA"/>
        </w:rPr>
      </w:pPr>
      <w:r w:rsidRPr="009D7CB6">
        <w:rPr>
          <w:rFonts w:cs="Arial"/>
          <w:lang w:val="en-CA" w:eastAsia="en-CA"/>
        </w:rPr>
        <w:t xml:space="preserve">Proponents who are not certain if their proposed structure is excluded, or whether consultation may still be prudent, are advised to contact </w:t>
      </w:r>
      <w:r w:rsidR="00FC71CB">
        <w:rPr>
          <w:rFonts w:cs="Arial"/>
          <w:lang w:val="en-CA" w:eastAsia="en-CA"/>
        </w:rPr>
        <w:t>ISED</w:t>
      </w:r>
      <w:r w:rsidRPr="009D7CB6">
        <w:rPr>
          <w:rFonts w:cs="Arial"/>
          <w:lang w:val="en-CA" w:eastAsia="en-CA"/>
        </w:rPr>
        <w:t xml:space="preserve"> Canada for guidance.</w:t>
      </w:r>
      <w:r w:rsidR="00CB091B" w:rsidRPr="00CB091B">
        <w:rPr>
          <w:rFonts w:cs="Arial"/>
          <w:lang w:val="en-CA" w:eastAsia="en-CA"/>
        </w:rPr>
        <w:t xml:space="preserve"> </w:t>
      </w:r>
      <w:r w:rsidR="00CB091B">
        <w:rPr>
          <w:rFonts w:cs="Arial"/>
          <w:lang w:val="en-CA" w:eastAsia="en-CA"/>
        </w:rPr>
        <w:t>At a minimum, for our records, the City requests that the Proponent provide a</w:t>
      </w:r>
      <w:r w:rsidR="009E5315">
        <w:rPr>
          <w:rFonts w:cs="Arial"/>
          <w:lang w:val="en-CA" w:eastAsia="en-CA"/>
        </w:rPr>
        <w:t>n Exemption</w:t>
      </w:r>
      <w:r w:rsidR="00CB091B">
        <w:rPr>
          <w:rFonts w:cs="Arial"/>
          <w:lang w:val="en-CA" w:eastAsia="en-CA"/>
        </w:rPr>
        <w:t xml:space="preserve"> </w:t>
      </w:r>
      <w:r w:rsidR="009E5315">
        <w:rPr>
          <w:rFonts w:cs="Arial"/>
          <w:lang w:val="en-CA" w:eastAsia="en-CA"/>
        </w:rPr>
        <w:t>L</w:t>
      </w:r>
      <w:r w:rsidR="00CB091B">
        <w:rPr>
          <w:rFonts w:cs="Arial"/>
          <w:lang w:val="en-CA" w:eastAsia="en-CA"/>
        </w:rPr>
        <w:t xml:space="preserve">etter via email to </w:t>
      </w:r>
      <w:hyperlink r:id="rId12" w:history="1">
        <w:r w:rsidR="00CB091B" w:rsidRPr="00E20CBD">
          <w:rPr>
            <w:rStyle w:val="Hyperlink"/>
            <w:rFonts w:cs="Arial"/>
            <w:lang w:val="en-CA" w:eastAsia="en-CA"/>
          </w:rPr>
          <w:t>telecomapplications@kawarthalakes.ca</w:t>
        </w:r>
      </w:hyperlink>
      <w:r w:rsidR="00CB091B">
        <w:rPr>
          <w:rFonts w:cs="Arial"/>
          <w:lang w:val="en-CA" w:eastAsia="en-CA"/>
        </w:rPr>
        <w:t xml:space="preserve"> (c/o the Planning Division) outlining the proposal and how it complies with the exemption criteria.</w:t>
      </w:r>
    </w:p>
    <w:p w14:paraId="1D6BB960" w14:textId="3B41C009" w:rsidR="00571D77" w:rsidRDefault="00571D77" w:rsidP="00571D77">
      <w:pPr>
        <w:rPr>
          <w:rFonts w:cs="Arial"/>
          <w:lang w:val="en-CA" w:eastAsia="en-CA"/>
        </w:rPr>
      </w:pPr>
      <w:r>
        <w:rPr>
          <w:rFonts w:cs="Arial"/>
          <w:lang w:val="en-CA" w:eastAsia="en-CA"/>
        </w:rPr>
        <w:br w:type="page"/>
      </w:r>
    </w:p>
    <w:p w14:paraId="50752E13" w14:textId="1787D2BA" w:rsidR="0090099E" w:rsidRPr="0090099E" w:rsidRDefault="0090099E" w:rsidP="0068628B">
      <w:pPr>
        <w:pStyle w:val="Heading1"/>
      </w:pPr>
      <w:r w:rsidRPr="0090099E">
        <w:lastRenderedPageBreak/>
        <w:t>Revision History:</w:t>
      </w:r>
    </w:p>
    <w:p w14:paraId="3A755C3B" w14:textId="77777777" w:rsidR="0090099E" w:rsidRPr="006173E2" w:rsidRDefault="0090099E" w:rsidP="00101A0E">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C272E9">
        <w:trPr>
          <w:trHeight w:val="485"/>
        </w:trPr>
        <w:tc>
          <w:tcPr>
            <w:tcW w:w="1217" w:type="dxa"/>
            <w:shd w:val="clear" w:color="auto" w:fill="auto"/>
            <w:vAlign w:val="center"/>
          </w:tcPr>
          <w:p w14:paraId="4360084B" w14:textId="77777777" w:rsidR="0090099E" w:rsidRPr="006173E2" w:rsidRDefault="0090099E" w:rsidP="00101A0E">
            <w:pP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101A0E">
            <w:pP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101A0E">
            <w:pP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101A0E">
            <w:pPr>
              <w:rPr>
                <w:rFonts w:cs="Arial"/>
                <w:b/>
                <w:bCs/>
              </w:rPr>
            </w:pPr>
            <w:r w:rsidRPr="006173E2">
              <w:rPr>
                <w:rFonts w:cs="Arial"/>
                <w:b/>
                <w:bCs/>
              </w:rPr>
              <w:t>Requested By</w:t>
            </w:r>
          </w:p>
        </w:tc>
      </w:tr>
      <w:tr w:rsidR="0090099E" w:rsidRPr="006173E2" w14:paraId="39888ABE" w14:textId="77777777" w:rsidTr="00C272E9">
        <w:trPr>
          <w:trHeight w:val="432"/>
        </w:trPr>
        <w:tc>
          <w:tcPr>
            <w:tcW w:w="1217" w:type="dxa"/>
            <w:vAlign w:val="center"/>
          </w:tcPr>
          <w:p w14:paraId="4E914901" w14:textId="77777777" w:rsidR="0090099E" w:rsidRPr="006173E2" w:rsidRDefault="0090099E" w:rsidP="00101A0E">
            <w:pPr>
              <w:rPr>
                <w:rFonts w:cs="Arial"/>
              </w:rPr>
            </w:pPr>
            <w:r w:rsidRPr="006173E2">
              <w:rPr>
                <w:rFonts w:cs="Arial"/>
              </w:rPr>
              <w:t>0.0</w:t>
            </w:r>
          </w:p>
        </w:tc>
        <w:tc>
          <w:tcPr>
            <w:tcW w:w="970" w:type="dxa"/>
            <w:vAlign w:val="center"/>
          </w:tcPr>
          <w:p w14:paraId="36AA98D6" w14:textId="50E5442E" w:rsidR="0090099E" w:rsidRPr="006173E2" w:rsidRDefault="00DC2655" w:rsidP="00101A0E">
            <w:pPr>
              <w:rPr>
                <w:rFonts w:cs="Arial"/>
              </w:rPr>
            </w:pPr>
            <w:r>
              <w:rPr>
                <w:rFonts w:cs="Arial"/>
              </w:rPr>
              <w:t>01/20/2021</w:t>
            </w:r>
          </w:p>
        </w:tc>
        <w:tc>
          <w:tcPr>
            <w:tcW w:w="3933" w:type="dxa"/>
            <w:vAlign w:val="center"/>
          </w:tcPr>
          <w:p w14:paraId="49B60BAE" w14:textId="39E30ADC" w:rsidR="0090099E" w:rsidRPr="006173E2" w:rsidRDefault="00DC2655" w:rsidP="00101A0E">
            <w:pPr>
              <w:rPr>
                <w:rFonts w:cs="Arial"/>
              </w:rPr>
            </w:pPr>
            <w:r>
              <w:rPr>
                <w:rFonts w:cs="Arial"/>
              </w:rPr>
              <w:t>Updated Policy Template</w:t>
            </w:r>
          </w:p>
        </w:tc>
        <w:tc>
          <w:tcPr>
            <w:tcW w:w="2160" w:type="dxa"/>
            <w:vAlign w:val="center"/>
          </w:tcPr>
          <w:p w14:paraId="67EAE60E" w14:textId="77777777" w:rsidR="0090099E" w:rsidRPr="006173E2" w:rsidRDefault="0090099E" w:rsidP="00101A0E">
            <w:pPr>
              <w:rPr>
                <w:rFonts w:cs="Arial"/>
              </w:rPr>
            </w:pPr>
          </w:p>
        </w:tc>
      </w:tr>
      <w:tr w:rsidR="00F60393" w:rsidRPr="006173E2" w14:paraId="2D69FDE8" w14:textId="77777777" w:rsidTr="00C272E9">
        <w:trPr>
          <w:trHeight w:val="432"/>
        </w:trPr>
        <w:tc>
          <w:tcPr>
            <w:tcW w:w="1217" w:type="dxa"/>
            <w:vAlign w:val="center"/>
          </w:tcPr>
          <w:p w14:paraId="04EE8991" w14:textId="78387E73" w:rsidR="00F60393" w:rsidRPr="006173E2" w:rsidRDefault="00F60393" w:rsidP="00101A0E">
            <w:pPr>
              <w:rPr>
                <w:rFonts w:cs="Arial"/>
              </w:rPr>
            </w:pPr>
            <w:r>
              <w:rPr>
                <w:rFonts w:cs="Arial"/>
              </w:rPr>
              <w:t>1.0</w:t>
            </w:r>
          </w:p>
        </w:tc>
        <w:tc>
          <w:tcPr>
            <w:tcW w:w="970" w:type="dxa"/>
            <w:vAlign w:val="center"/>
          </w:tcPr>
          <w:p w14:paraId="4E20370C" w14:textId="57941D20" w:rsidR="00F60393" w:rsidRDefault="00F60393" w:rsidP="00101A0E">
            <w:pPr>
              <w:rPr>
                <w:rFonts w:cs="Arial"/>
              </w:rPr>
            </w:pPr>
            <w:r>
              <w:rPr>
                <w:rFonts w:cs="Arial"/>
              </w:rPr>
              <w:t>06/15/2021</w:t>
            </w:r>
          </w:p>
        </w:tc>
        <w:tc>
          <w:tcPr>
            <w:tcW w:w="3933" w:type="dxa"/>
            <w:vAlign w:val="center"/>
          </w:tcPr>
          <w:p w14:paraId="44ECAA1D" w14:textId="03261F8B" w:rsidR="00F60393" w:rsidRDefault="00F60393" w:rsidP="00101A0E">
            <w:pPr>
              <w:rPr>
                <w:rFonts w:cs="Arial"/>
              </w:rPr>
            </w:pPr>
            <w:r>
              <w:rPr>
                <w:rFonts w:cs="Arial"/>
              </w:rPr>
              <w:t>Updated Content</w:t>
            </w:r>
          </w:p>
        </w:tc>
        <w:tc>
          <w:tcPr>
            <w:tcW w:w="2160" w:type="dxa"/>
            <w:vAlign w:val="center"/>
          </w:tcPr>
          <w:p w14:paraId="464703CF" w14:textId="131C83EC" w:rsidR="00F60393" w:rsidRPr="006173E2" w:rsidRDefault="00F60393" w:rsidP="00101A0E">
            <w:pPr>
              <w:rPr>
                <w:rFonts w:cs="Arial"/>
              </w:rPr>
            </w:pPr>
            <w:r>
              <w:rPr>
                <w:rFonts w:cs="Arial"/>
              </w:rPr>
              <w:t>CR2021-309</w:t>
            </w:r>
          </w:p>
        </w:tc>
      </w:tr>
      <w:tr w:rsidR="00CC31A0" w:rsidRPr="006173E2" w14:paraId="0807465A" w14:textId="77777777" w:rsidTr="00C272E9">
        <w:trPr>
          <w:trHeight w:val="432"/>
        </w:trPr>
        <w:tc>
          <w:tcPr>
            <w:tcW w:w="1217" w:type="dxa"/>
            <w:vAlign w:val="center"/>
          </w:tcPr>
          <w:p w14:paraId="4EE52A5A" w14:textId="147423B7" w:rsidR="00CC31A0" w:rsidRDefault="00CC31A0" w:rsidP="00101A0E">
            <w:pPr>
              <w:rPr>
                <w:rFonts w:cs="Arial"/>
              </w:rPr>
            </w:pPr>
            <w:r>
              <w:rPr>
                <w:rFonts w:cs="Arial"/>
              </w:rPr>
              <w:t>2.0</w:t>
            </w:r>
          </w:p>
        </w:tc>
        <w:tc>
          <w:tcPr>
            <w:tcW w:w="970" w:type="dxa"/>
            <w:vAlign w:val="center"/>
          </w:tcPr>
          <w:p w14:paraId="48968FB1" w14:textId="69172300" w:rsidR="00CC31A0" w:rsidRDefault="00CC31A0" w:rsidP="00101A0E">
            <w:pPr>
              <w:rPr>
                <w:rFonts w:cs="Arial"/>
              </w:rPr>
            </w:pPr>
            <w:r>
              <w:rPr>
                <w:rFonts w:cs="Arial"/>
              </w:rPr>
              <w:t>09/27/2022</w:t>
            </w:r>
          </w:p>
        </w:tc>
        <w:tc>
          <w:tcPr>
            <w:tcW w:w="3933" w:type="dxa"/>
            <w:vAlign w:val="center"/>
          </w:tcPr>
          <w:p w14:paraId="531360B3" w14:textId="70F0EEA3" w:rsidR="00CC31A0" w:rsidRDefault="00CC31A0" w:rsidP="00101A0E">
            <w:pPr>
              <w:rPr>
                <w:rFonts w:cs="Arial"/>
              </w:rPr>
            </w:pPr>
            <w:r>
              <w:rPr>
                <w:rFonts w:cs="Arial"/>
              </w:rPr>
              <w:t>Updated Content</w:t>
            </w:r>
          </w:p>
        </w:tc>
        <w:tc>
          <w:tcPr>
            <w:tcW w:w="2160" w:type="dxa"/>
            <w:vAlign w:val="center"/>
          </w:tcPr>
          <w:p w14:paraId="2971A658" w14:textId="3AE1D2D4" w:rsidR="00CC31A0" w:rsidRDefault="00922373" w:rsidP="00101A0E">
            <w:pPr>
              <w:rPr>
                <w:rFonts w:cs="Arial"/>
              </w:rPr>
            </w:pPr>
            <w:r>
              <w:rPr>
                <w:rFonts w:cs="Arial"/>
              </w:rPr>
              <w:t>CR2022-348</w:t>
            </w:r>
          </w:p>
        </w:tc>
      </w:tr>
    </w:tbl>
    <w:p w14:paraId="5990887B" w14:textId="598A3DBA" w:rsidR="00467795" w:rsidRDefault="00467795" w:rsidP="00101A0E">
      <w:pPr>
        <w:spacing w:before="0" w:after="200" w:line="276" w:lineRule="auto"/>
        <w:rPr>
          <w:rFonts w:ascii="Tahoma" w:hAnsi="Tahoma" w:cs="Tahoma"/>
        </w:rPr>
      </w:pPr>
    </w:p>
    <w:sectPr w:rsidR="00467795" w:rsidSect="008E5E29">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2811B" w14:textId="77777777" w:rsidR="00B76B51" w:rsidRDefault="00B76B51" w:rsidP="00226B10">
      <w:r>
        <w:separator/>
      </w:r>
    </w:p>
  </w:endnote>
  <w:endnote w:type="continuationSeparator" w:id="0">
    <w:p w14:paraId="5B217CFA" w14:textId="77777777" w:rsidR="00B76B51" w:rsidRDefault="00B76B51"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5319E496" w:rsidR="0067404E" w:rsidRPr="00F95061" w:rsidRDefault="0067404E" w:rsidP="00F95061">
            <w:pPr>
              <w:pStyle w:val="Footer"/>
              <w:jc w:val="right"/>
              <w:rPr>
                <w:rFonts w:cs="Arial"/>
                <w:sz w:val="20"/>
                <w:szCs w:val="20"/>
              </w:rPr>
            </w:pPr>
            <w:r>
              <w:rPr>
                <w:rFonts w:cs="Arial"/>
                <w:sz w:val="20"/>
                <w:szCs w:val="20"/>
              </w:rPr>
              <w:t>CP2018-014 Telecommunications and Antenna System Siting Policy</w:t>
            </w:r>
            <w:r>
              <w:rPr>
                <w:rFonts w:cs="Arial"/>
                <w:sz w:val="20"/>
                <w:szCs w:val="20"/>
              </w:rPr>
              <w:br/>
            </w:r>
            <w:r w:rsidRPr="00F95061">
              <w:rPr>
                <w:rFonts w:cs="Arial"/>
                <w:sz w:val="20"/>
                <w:szCs w:val="20"/>
              </w:rPr>
              <w:t xml:space="preserve">Page </w:t>
            </w:r>
            <w:r w:rsidRPr="00F95061">
              <w:rPr>
                <w:rFonts w:cs="Arial"/>
                <w:bCs/>
                <w:sz w:val="20"/>
                <w:szCs w:val="20"/>
              </w:rPr>
              <w:fldChar w:fldCharType="begin"/>
            </w:r>
            <w:r w:rsidRPr="00F95061">
              <w:rPr>
                <w:rFonts w:cs="Arial"/>
                <w:bCs/>
                <w:sz w:val="20"/>
                <w:szCs w:val="20"/>
              </w:rPr>
              <w:instrText xml:space="preserve"> PAGE </w:instrText>
            </w:r>
            <w:r w:rsidRPr="00F95061">
              <w:rPr>
                <w:rFonts w:cs="Arial"/>
                <w:bCs/>
                <w:sz w:val="20"/>
                <w:szCs w:val="20"/>
              </w:rPr>
              <w:fldChar w:fldCharType="separate"/>
            </w:r>
            <w:r w:rsidR="00747A53">
              <w:rPr>
                <w:rFonts w:cs="Arial"/>
                <w:bCs/>
                <w:noProof/>
                <w:sz w:val="20"/>
                <w:szCs w:val="20"/>
              </w:rPr>
              <w:t>2</w:t>
            </w:r>
            <w:r w:rsidRPr="00F95061">
              <w:rPr>
                <w:rFonts w:cs="Arial"/>
                <w:bCs/>
                <w:sz w:val="20"/>
                <w:szCs w:val="20"/>
              </w:rPr>
              <w:fldChar w:fldCharType="end"/>
            </w:r>
            <w:r w:rsidRPr="00F95061">
              <w:rPr>
                <w:rFonts w:cs="Arial"/>
                <w:sz w:val="20"/>
                <w:szCs w:val="20"/>
              </w:rPr>
              <w:t xml:space="preserve"> of </w:t>
            </w:r>
            <w:r w:rsidRPr="00F95061">
              <w:rPr>
                <w:rFonts w:cs="Arial"/>
                <w:bCs/>
                <w:sz w:val="20"/>
                <w:szCs w:val="20"/>
              </w:rPr>
              <w:fldChar w:fldCharType="begin"/>
            </w:r>
            <w:r w:rsidRPr="00F95061">
              <w:rPr>
                <w:rFonts w:cs="Arial"/>
                <w:bCs/>
                <w:sz w:val="20"/>
                <w:szCs w:val="20"/>
              </w:rPr>
              <w:instrText xml:space="preserve"> NUMPAGES  </w:instrText>
            </w:r>
            <w:r w:rsidRPr="00F95061">
              <w:rPr>
                <w:rFonts w:cs="Arial"/>
                <w:bCs/>
                <w:sz w:val="20"/>
                <w:szCs w:val="20"/>
              </w:rPr>
              <w:fldChar w:fldCharType="separate"/>
            </w:r>
            <w:r w:rsidR="00747A53">
              <w:rPr>
                <w:rFonts w:cs="Arial"/>
                <w:bCs/>
                <w:noProof/>
                <w:sz w:val="20"/>
                <w:szCs w:val="20"/>
              </w:rPr>
              <w:t>18</w:t>
            </w:r>
            <w:r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9C77" w14:textId="77777777" w:rsidR="00B76B51" w:rsidRDefault="00B76B51" w:rsidP="00226B10">
      <w:r>
        <w:separator/>
      </w:r>
    </w:p>
  </w:footnote>
  <w:footnote w:type="continuationSeparator" w:id="0">
    <w:p w14:paraId="3F409E98" w14:textId="77777777" w:rsidR="00B76B51" w:rsidRDefault="00B76B51"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48749E69" w:rsidR="0067404E" w:rsidRPr="009E7C86" w:rsidRDefault="0067404E"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7216"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Council Policy</w:t>
    </w:r>
  </w:p>
  <w:p w14:paraId="708F6A23" w14:textId="77777777" w:rsidR="0067404E" w:rsidRDefault="00674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D1"/>
    <w:multiLevelType w:val="hybridMultilevel"/>
    <w:tmpl w:val="BDCA75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3310BB"/>
    <w:multiLevelType w:val="hybridMultilevel"/>
    <w:tmpl w:val="F8BAAC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EB3D5C"/>
    <w:multiLevelType w:val="hybridMultilevel"/>
    <w:tmpl w:val="4CC48050"/>
    <w:lvl w:ilvl="0" w:tplc="04090013">
      <w:start w:val="1"/>
      <w:numFmt w:val="upperRoman"/>
      <w:lvlText w:val="%1."/>
      <w:lvlJc w:val="right"/>
      <w:pPr>
        <w:tabs>
          <w:tab w:val="num" w:pos="540"/>
        </w:tabs>
        <w:ind w:left="540" w:hanging="180"/>
      </w:pPr>
      <w:rPr>
        <w:rFonts w:cs="Times New Roman" w:hint="default"/>
      </w:rPr>
    </w:lvl>
    <w:lvl w:ilvl="1" w:tplc="36AA9EB8">
      <w:start w:val="1"/>
      <w:numFmt w:val="lowerLetter"/>
      <w:lvlText w:val="%2)"/>
      <w:lvlJc w:val="left"/>
      <w:pPr>
        <w:tabs>
          <w:tab w:val="num" w:pos="1440"/>
        </w:tabs>
        <w:ind w:left="1440" w:hanging="360"/>
      </w:pPr>
      <w:rPr>
        <w:rFonts w:cs="Times New Roman" w:hint="default"/>
      </w:rPr>
    </w:lvl>
    <w:lvl w:ilvl="2" w:tplc="F01048BE">
      <w:start w:val="1"/>
      <w:numFmt w:val="lowerLetter"/>
      <w:lvlText w:val="%3)"/>
      <w:lvlJc w:val="left"/>
      <w:pPr>
        <w:tabs>
          <w:tab w:val="num" w:pos="2160"/>
        </w:tabs>
        <w:ind w:left="2160" w:hanging="180"/>
      </w:pPr>
      <w:rPr>
        <w:rFonts w:ascii="Arial" w:eastAsia="Times New Roman" w:hAnsi="Arial" w:cs="Arial"/>
      </w:rPr>
    </w:lvl>
    <w:lvl w:ilvl="3" w:tplc="46BE487A">
      <w:start w:val="2"/>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1B50C1"/>
    <w:multiLevelType w:val="multilevel"/>
    <w:tmpl w:val="8586E15E"/>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135A21F3"/>
    <w:multiLevelType w:val="hybridMultilevel"/>
    <w:tmpl w:val="53EE4D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4764B3"/>
    <w:multiLevelType w:val="hybridMultilevel"/>
    <w:tmpl w:val="0FD486CE"/>
    <w:lvl w:ilvl="0" w:tplc="3E2CA8D8">
      <w:start w:val="1"/>
      <w:numFmt w:val="lowerLetter"/>
      <w:lvlText w:val="%1)"/>
      <w:lvlJc w:val="left"/>
      <w:pPr>
        <w:ind w:left="1078" w:hanging="360"/>
      </w:pPr>
      <w:rPr>
        <w:rFonts w:cs="Times New Roman" w:hint="default"/>
      </w:rPr>
    </w:lvl>
    <w:lvl w:ilvl="1" w:tplc="10090019" w:tentative="1">
      <w:start w:val="1"/>
      <w:numFmt w:val="lowerLetter"/>
      <w:lvlText w:val="%2."/>
      <w:lvlJc w:val="left"/>
      <w:pPr>
        <w:ind w:left="1798" w:hanging="360"/>
      </w:pPr>
      <w:rPr>
        <w:rFonts w:cs="Times New Roman"/>
      </w:rPr>
    </w:lvl>
    <w:lvl w:ilvl="2" w:tplc="1009001B" w:tentative="1">
      <w:start w:val="1"/>
      <w:numFmt w:val="lowerRoman"/>
      <w:lvlText w:val="%3."/>
      <w:lvlJc w:val="right"/>
      <w:pPr>
        <w:ind w:left="2518" w:hanging="180"/>
      </w:pPr>
      <w:rPr>
        <w:rFonts w:cs="Times New Roman"/>
      </w:rPr>
    </w:lvl>
    <w:lvl w:ilvl="3" w:tplc="1009000F" w:tentative="1">
      <w:start w:val="1"/>
      <w:numFmt w:val="decimal"/>
      <w:lvlText w:val="%4."/>
      <w:lvlJc w:val="left"/>
      <w:pPr>
        <w:ind w:left="3238" w:hanging="360"/>
      </w:pPr>
      <w:rPr>
        <w:rFonts w:cs="Times New Roman"/>
      </w:rPr>
    </w:lvl>
    <w:lvl w:ilvl="4" w:tplc="10090019" w:tentative="1">
      <w:start w:val="1"/>
      <w:numFmt w:val="lowerLetter"/>
      <w:lvlText w:val="%5."/>
      <w:lvlJc w:val="left"/>
      <w:pPr>
        <w:ind w:left="3958" w:hanging="360"/>
      </w:pPr>
      <w:rPr>
        <w:rFonts w:cs="Times New Roman"/>
      </w:rPr>
    </w:lvl>
    <w:lvl w:ilvl="5" w:tplc="1009001B" w:tentative="1">
      <w:start w:val="1"/>
      <w:numFmt w:val="lowerRoman"/>
      <w:lvlText w:val="%6."/>
      <w:lvlJc w:val="right"/>
      <w:pPr>
        <w:ind w:left="4678" w:hanging="180"/>
      </w:pPr>
      <w:rPr>
        <w:rFonts w:cs="Times New Roman"/>
      </w:rPr>
    </w:lvl>
    <w:lvl w:ilvl="6" w:tplc="1009000F" w:tentative="1">
      <w:start w:val="1"/>
      <w:numFmt w:val="decimal"/>
      <w:lvlText w:val="%7."/>
      <w:lvlJc w:val="left"/>
      <w:pPr>
        <w:ind w:left="5398" w:hanging="360"/>
      </w:pPr>
      <w:rPr>
        <w:rFonts w:cs="Times New Roman"/>
      </w:rPr>
    </w:lvl>
    <w:lvl w:ilvl="7" w:tplc="10090019" w:tentative="1">
      <w:start w:val="1"/>
      <w:numFmt w:val="lowerLetter"/>
      <w:lvlText w:val="%8."/>
      <w:lvlJc w:val="left"/>
      <w:pPr>
        <w:ind w:left="6118" w:hanging="360"/>
      </w:pPr>
      <w:rPr>
        <w:rFonts w:cs="Times New Roman"/>
      </w:rPr>
    </w:lvl>
    <w:lvl w:ilvl="8" w:tplc="1009001B" w:tentative="1">
      <w:start w:val="1"/>
      <w:numFmt w:val="lowerRoman"/>
      <w:lvlText w:val="%9."/>
      <w:lvlJc w:val="right"/>
      <w:pPr>
        <w:ind w:left="6838" w:hanging="180"/>
      </w:pPr>
      <w:rPr>
        <w:rFonts w:cs="Times New Roman"/>
      </w:rPr>
    </w:lvl>
  </w:abstractNum>
  <w:abstractNum w:abstractNumId="6" w15:restartNumberingAfterBreak="0">
    <w:nsid w:val="2D764F91"/>
    <w:multiLevelType w:val="multilevel"/>
    <w:tmpl w:val="4CC0C9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5984360"/>
    <w:multiLevelType w:val="hybridMultilevel"/>
    <w:tmpl w:val="D46CD2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6227CE3"/>
    <w:multiLevelType w:val="hybridMultilevel"/>
    <w:tmpl w:val="EACC5A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ECC4A78"/>
    <w:multiLevelType w:val="multilevel"/>
    <w:tmpl w:val="430EFD34"/>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15:restartNumberingAfterBreak="0">
    <w:nsid w:val="4FF650CB"/>
    <w:multiLevelType w:val="multilevel"/>
    <w:tmpl w:val="A5121E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2D504DD"/>
    <w:multiLevelType w:val="hybridMultilevel"/>
    <w:tmpl w:val="1B060D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9B119D9"/>
    <w:multiLevelType w:val="hybridMultilevel"/>
    <w:tmpl w:val="D2DC03A0"/>
    <w:lvl w:ilvl="0" w:tplc="145A049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7F5673"/>
    <w:multiLevelType w:val="hybridMultilevel"/>
    <w:tmpl w:val="D75A4D90"/>
    <w:lvl w:ilvl="0" w:tplc="039AAD20">
      <w:start w:val="1"/>
      <w:numFmt w:val="lowerLetter"/>
      <w:lvlText w:val="%1)"/>
      <w:lvlJc w:val="left"/>
      <w:pPr>
        <w:ind w:left="1080" w:hanging="360"/>
      </w:pPr>
      <w:rPr>
        <w:rFonts w:ascii="Arial" w:eastAsia="Times New Roman" w:hAnsi="Arial" w:cs="Arial"/>
      </w:rPr>
    </w:lvl>
    <w:lvl w:ilvl="1" w:tplc="10090003">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7" w15:restartNumberingAfterBreak="0">
    <w:nsid w:val="5E68782C"/>
    <w:multiLevelType w:val="multilevel"/>
    <w:tmpl w:val="F43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90725"/>
    <w:multiLevelType w:val="multilevel"/>
    <w:tmpl w:val="A3D0D47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DD272FE"/>
    <w:multiLevelType w:val="hybridMultilevel"/>
    <w:tmpl w:val="70364A6E"/>
    <w:lvl w:ilvl="0" w:tplc="F5045356">
      <w:start w:val="1"/>
      <w:numFmt w:val="lowerRoman"/>
      <w:lvlText w:val="%1)"/>
      <w:lvlJc w:val="left"/>
      <w:pPr>
        <w:ind w:left="1140" w:hanging="360"/>
      </w:pPr>
      <w:rPr>
        <w:rFonts w:cs="Times New Roman" w:hint="default"/>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20" w15:restartNumberingAfterBreak="0">
    <w:nsid w:val="715E03B0"/>
    <w:multiLevelType w:val="hybridMultilevel"/>
    <w:tmpl w:val="52EEE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BA2769"/>
    <w:multiLevelType w:val="multilevel"/>
    <w:tmpl w:val="2BD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E345F"/>
    <w:multiLevelType w:val="multilevel"/>
    <w:tmpl w:val="E334D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9"/>
  </w:num>
  <w:num w:numId="2">
    <w:abstractNumId w:val="23"/>
  </w:num>
  <w:num w:numId="3">
    <w:abstractNumId w:val="11"/>
  </w:num>
  <w:num w:numId="4">
    <w:abstractNumId w:val="16"/>
  </w:num>
  <w:num w:numId="5">
    <w:abstractNumId w:val="3"/>
  </w:num>
  <w:num w:numId="6">
    <w:abstractNumId w:val="6"/>
  </w:num>
  <w:num w:numId="7">
    <w:abstractNumId w:val="18"/>
  </w:num>
  <w:num w:numId="8">
    <w:abstractNumId w:val="10"/>
  </w:num>
  <w:num w:numId="9">
    <w:abstractNumId w:val="2"/>
  </w:num>
  <w:num w:numId="10">
    <w:abstractNumId w:val="15"/>
  </w:num>
  <w:num w:numId="11">
    <w:abstractNumId w:val="5"/>
  </w:num>
  <w:num w:numId="12">
    <w:abstractNumId w:val="13"/>
  </w:num>
  <w:num w:numId="13">
    <w:abstractNumId w:val="12"/>
  </w:num>
  <w:num w:numId="14">
    <w:abstractNumId w:val="22"/>
  </w:num>
  <w:num w:numId="15">
    <w:abstractNumId w:val="1"/>
  </w:num>
  <w:num w:numId="16">
    <w:abstractNumId w:val="8"/>
  </w:num>
  <w:num w:numId="17">
    <w:abstractNumId w:val="14"/>
  </w:num>
  <w:num w:numId="18">
    <w:abstractNumId w:val="20"/>
  </w:num>
  <w:num w:numId="19">
    <w:abstractNumId w:val="21"/>
  </w:num>
  <w:num w:numId="20">
    <w:abstractNumId w:val="17"/>
  </w:num>
  <w:num w:numId="21">
    <w:abstractNumId w:val="4"/>
  </w:num>
  <w:num w:numId="22">
    <w:abstractNumId w:val="0"/>
  </w:num>
  <w:num w:numId="23">
    <w:abstractNumId w:val="19"/>
  </w:num>
  <w:num w:numId="2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597B"/>
    <w:rsid w:val="00015EC3"/>
    <w:rsid w:val="00016505"/>
    <w:rsid w:val="000503B6"/>
    <w:rsid w:val="00053CA5"/>
    <w:rsid w:val="00065EA2"/>
    <w:rsid w:val="00081AE5"/>
    <w:rsid w:val="000916D2"/>
    <w:rsid w:val="000941B1"/>
    <w:rsid w:val="000A5A56"/>
    <w:rsid w:val="000B7311"/>
    <w:rsid w:val="000C0EFF"/>
    <w:rsid w:val="000D0B94"/>
    <w:rsid w:val="000E3B28"/>
    <w:rsid w:val="000E4DAE"/>
    <w:rsid w:val="000F2CCD"/>
    <w:rsid w:val="00101A0E"/>
    <w:rsid w:val="0011129D"/>
    <w:rsid w:val="001366AE"/>
    <w:rsid w:val="00140240"/>
    <w:rsid w:val="00164EB8"/>
    <w:rsid w:val="00170791"/>
    <w:rsid w:val="00197B78"/>
    <w:rsid w:val="001B4F21"/>
    <w:rsid w:val="001B56B8"/>
    <w:rsid w:val="001C5E86"/>
    <w:rsid w:val="001C7FBE"/>
    <w:rsid w:val="001F1BC5"/>
    <w:rsid w:val="001F1C13"/>
    <w:rsid w:val="00202C61"/>
    <w:rsid w:val="00206C53"/>
    <w:rsid w:val="00226B10"/>
    <w:rsid w:val="00237DA8"/>
    <w:rsid w:val="00241450"/>
    <w:rsid w:val="00245998"/>
    <w:rsid w:val="00246C74"/>
    <w:rsid w:val="00260F02"/>
    <w:rsid w:val="00263391"/>
    <w:rsid w:val="0028078B"/>
    <w:rsid w:val="002A1197"/>
    <w:rsid w:val="002A4BEF"/>
    <w:rsid w:val="002B47D9"/>
    <w:rsid w:val="002B6E3A"/>
    <w:rsid w:val="002C5C7A"/>
    <w:rsid w:val="002D5B03"/>
    <w:rsid w:val="002E5027"/>
    <w:rsid w:val="00304198"/>
    <w:rsid w:val="00310EEF"/>
    <w:rsid w:val="003130B4"/>
    <w:rsid w:val="0031331C"/>
    <w:rsid w:val="00322A88"/>
    <w:rsid w:val="00330B07"/>
    <w:rsid w:val="0033161D"/>
    <w:rsid w:val="00331815"/>
    <w:rsid w:val="003340B2"/>
    <w:rsid w:val="00351167"/>
    <w:rsid w:val="003549D8"/>
    <w:rsid w:val="003564F4"/>
    <w:rsid w:val="00356BFA"/>
    <w:rsid w:val="00357647"/>
    <w:rsid w:val="003774C7"/>
    <w:rsid w:val="00380763"/>
    <w:rsid w:val="00397AF5"/>
    <w:rsid w:val="003B3C67"/>
    <w:rsid w:val="003C5F59"/>
    <w:rsid w:val="003D71D0"/>
    <w:rsid w:val="003E69C2"/>
    <w:rsid w:val="003F2CBE"/>
    <w:rsid w:val="00425202"/>
    <w:rsid w:val="00437713"/>
    <w:rsid w:val="00452CBF"/>
    <w:rsid w:val="00454552"/>
    <w:rsid w:val="0046540A"/>
    <w:rsid w:val="00467795"/>
    <w:rsid w:val="004776EB"/>
    <w:rsid w:val="00484E4E"/>
    <w:rsid w:val="0049390F"/>
    <w:rsid w:val="004A0694"/>
    <w:rsid w:val="004A377A"/>
    <w:rsid w:val="004A3B49"/>
    <w:rsid w:val="004B0B95"/>
    <w:rsid w:val="004B297F"/>
    <w:rsid w:val="004B540D"/>
    <w:rsid w:val="004B68C1"/>
    <w:rsid w:val="004C6981"/>
    <w:rsid w:val="004F5D31"/>
    <w:rsid w:val="0050533E"/>
    <w:rsid w:val="00506410"/>
    <w:rsid w:val="0052391A"/>
    <w:rsid w:val="00525EB0"/>
    <w:rsid w:val="005271B3"/>
    <w:rsid w:val="005574C7"/>
    <w:rsid w:val="00564E4B"/>
    <w:rsid w:val="005714C4"/>
    <w:rsid w:val="00571D77"/>
    <w:rsid w:val="005A0BCA"/>
    <w:rsid w:val="005C41B3"/>
    <w:rsid w:val="005C4859"/>
    <w:rsid w:val="005D3116"/>
    <w:rsid w:val="005E2467"/>
    <w:rsid w:val="00623B1E"/>
    <w:rsid w:val="00626065"/>
    <w:rsid w:val="00635FD8"/>
    <w:rsid w:val="006470BE"/>
    <w:rsid w:val="0067404E"/>
    <w:rsid w:val="00685131"/>
    <w:rsid w:val="0068628B"/>
    <w:rsid w:val="00686DD9"/>
    <w:rsid w:val="006A1FB8"/>
    <w:rsid w:val="006B5539"/>
    <w:rsid w:val="006C50B4"/>
    <w:rsid w:val="006C6658"/>
    <w:rsid w:val="006D3145"/>
    <w:rsid w:val="006E31BC"/>
    <w:rsid w:val="006E583F"/>
    <w:rsid w:val="006F698B"/>
    <w:rsid w:val="00703612"/>
    <w:rsid w:val="00724C6C"/>
    <w:rsid w:val="007276A4"/>
    <w:rsid w:val="00736541"/>
    <w:rsid w:val="007404A1"/>
    <w:rsid w:val="00745368"/>
    <w:rsid w:val="00747A53"/>
    <w:rsid w:val="00754494"/>
    <w:rsid w:val="00754CDE"/>
    <w:rsid w:val="007A4E37"/>
    <w:rsid w:val="007A602F"/>
    <w:rsid w:val="007C7A9A"/>
    <w:rsid w:val="007D19FD"/>
    <w:rsid w:val="007D28D8"/>
    <w:rsid w:val="007E73B5"/>
    <w:rsid w:val="007F1749"/>
    <w:rsid w:val="007F67E1"/>
    <w:rsid w:val="0082536B"/>
    <w:rsid w:val="0084720C"/>
    <w:rsid w:val="00850320"/>
    <w:rsid w:val="00873EAB"/>
    <w:rsid w:val="0087600E"/>
    <w:rsid w:val="00880EAB"/>
    <w:rsid w:val="008A392D"/>
    <w:rsid w:val="008E5E29"/>
    <w:rsid w:val="008E6AA7"/>
    <w:rsid w:val="008F4A1B"/>
    <w:rsid w:val="008F5F0D"/>
    <w:rsid w:val="0090099E"/>
    <w:rsid w:val="0090629F"/>
    <w:rsid w:val="0090713C"/>
    <w:rsid w:val="00910EEB"/>
    <w:rsid w:val="00922373"/>
    <w:rsid w:val="00931BB4"/>
    <w:rsid w:val="009415D7"/>
    <w:rsid w:val="0094482B"/>
    <w:rsid w:val="009520CC"/>
    <w:rsid w:val="00952746"/>
    <w:rsid w:val="00952DA4"/>
    <w:rsid w:val="00960E19"/>
    <w:rsid w:val="009960F0"/>
    <w:rsid w:val="00996E2A"/>
    <w:rsid w:val="009C059B"/>
    <w:rsid w:val="009C15D7"/>
    <w:rsid w:val="009C1D8B"/>
    <w:rsid w:val="009D3584"/>
    <w:rsid w:val="009D7CB6"/>
    <w:rsid w:val="009E5315"/>
    <w:rsid w:val="009E6365"/>
    <w:rsid w:val="009E6C54"/>
    <w:rsid w:val="009E7C86"/>
    <w:rsid w:val="009F29C9"/>
    <w:rsid w:val="00A02856"/>
    <w:rsid w:val="00A0731B"/>
    <w:rsid w:val="00A07FCF"/>
    <w:rsid w:val="00A136DA"/>
    <w:rsid w:val="00A51376"/>
    <w:rsid w:val="00A5304C"/>
    <w:rsid w:val="00A66813"/>
    <w:rsid w:val="00A707A0"/>
    <w:rsid w:val="00A82686"/>
    <w:rsid w:val="00A85D5A"/>
    <w:rsid w:val="00A94B91"/>
    <w:rsid w:val="00AB7B56"/>
    <w:rsid w:val="00AC4A09"/>
    <w:rsid w:val="00AF57EB"/>
    <w:rsid w:val="00AF59B0"/>
    <w:rsid w:val="00B0379F"/>
    <w:rsid w:val="00B11110"/>
    <w:rsid w:val="00B12CB8"/>
    <w:rsid w:val="00B135F0"/>
    <w:rsid w:val="00B22011"/>
    <w:rsid w:val="00B5071F"/>
    <w:rsid w:val="00B614C0"/>
    <w:rsid w:val="00B62C7B"/>
    <w:rsid w:val="00B76B51"/>
    <w:rsid w:val="00B8266D"/>
    <w:rsid w:val="00B82ED5"/>
    <w:rsid w:val="00BA4DFF"/>
    <w:rsid w:val="00BA679B"/>
    <w:rsid w:val="00BB1332"/>
    <w:rsid w:val="00BB3083"/>
    <w:rsid w:val="00BB4B7B"/>
    <w:rsid w:val="00BC7E2E"/>
    <w:rsid w:val="00BE42DB"/>
    <w:rsid w:val="00BF4061"/>
    <w:rsid w:val="00C0445F"/>
    <w:rsid w:val="00C0527D"/>
    <w:rsid w:val="00C06DED"/>
    <w:rsid w:val="00C16261"/>
    <w:rsid w:val="00C23CFA"/>
    <w:rsid w:val="00C272E9"/>
    <w:rsid w:val="00C339E7"/>
    <w:rsid w:val="00C465FA"/>
    <w:rsid w:val="00C516E2"/>
    <w:rsid w:val="00C540E2"/>
    <w:rsid w:val="00C74F14"/>
    <w:rsid w:val="00C763D1"/>
    <w:rsid w:val="00C92BE7"/>
    <w:rsid w:val="00CB068B"/>
    <w:rsid w:val="00CB091B"/>
    <w:rsid w:val="00CB4D5B"/>
    <w:rsid w:val="00CB7B01"/>
    <w:rsid w:val="00CC2D98"/>
    <w:rsid w:val="00CC31A0"/>
    <w:rsid w:val="00D1248A"/>
    <w:rsid w:val="00D1504F"/>
    <w:rsid w:val="00D21202"/>
    <w:rsid w:val="00D222F5"/>
    <w:rsid w:val="00D547CD"/>
    <w:rsid w:val="00D64FA1"/>
    <w:rsid w:val="00D704AF"/>
    <w:rsid w:val="00D72EE2"/>
    <w:rsid w:val="00D744ED"/>
    <w:rsid w:val="00D8617D"/>
    <w:rsid w:val="00DA0A4C"/>
    <w:rsid w:val="00DA46BA"/>
    <w:rsid w:val="00DB4FB8"/>
    <w:rsid w:val="00DB5E05"/>
    <w:rsid w:val="00DC04AB"/>
    <w:rsid w:val="00DC2655"/>
    <w:rsid w:val="00DC5080"/>
    <w:rsid w:val="00DD15E1"/>
    <w:rsid w:val="00DF29F8"/>
    <w:rsid w:val="00DF2AA0"/>
    <w:rsid w:val="00E001A7"/>
    <w:rsid w:val="00E37A9B"/>
    <w:rsid w:val="00E4059B"/>
    <w:rsid w:val="00E917E5"/>
    <w:rsid w:val="00EA466F"/>
    <w:rsid w:val="00EB4194"/>
    <w:rsid w:val="00EB4FB4"/>
    <w:rsid w:val="00EC2875"/>
    <w:rsid w:val="00EC2B18"/>
    <w:rsid w:val="00ED00DD"/>
    <w:rsid w:val="00ED1101"/>
    <w:rsid w:val="00EE4C23"/>
    <w:rsid w:val="00EF3B25"/>
    <w:rsid w:val="00F077E9"/>
    <w:rsid w:val="00F13429"/>
    <w:rsid w:val="00F17158"/>
    <w:rsid w:val="00F21B2A"/>
    <w:rsid w:val="00F47A21"/>
    <w:rsid w:val="00F60393"/>
    <w:rsid w:val="00F70ACC"/>
    <w:rsid w:val="00F70B5B"/>
    <w:rsid w:val="00F73660"/>
    <w:rsid w:val="00F77637"/>
    <w:rsid w:val="00F906F6"/>
    <w:rsid w:val="00F95061"/>
    <w:rsid w:val="00F95F77"/>
    <w:rsid w:val="00FB7AAD"/>
    <w:rsid w:val="00FC71CB"/>
    <w:rsid w:val="00FD7630"/>
    <w:rsid w:val="00FF274C"/>
    <w:rsid w:val="00FF4E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F5D31"/>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5D31"/>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styleId="CommentReference">
    <w:name w:val="annotation reference"/>
    <w:basedOn w:val="DefaultParagraphFont"/>
    <w:uiPriority w:val="99"/>
    <w:semiHidden/>
    <w:unhideWhenUsed/>
    <w:rsid w:val="00454552"/>
    <w:rPr>
      <w:sz w:val="16"/>
      <w:szCs w:val="16"/>
    </w:rPr>
  </w:style>
  <w:style w:type="paragraph" w:styleId="CommentText">
    <w:name w:val="annotation text"/>
    <w:basedOn w:val="Normal"/>
    <w:link w:val="CommentTextChar"/>
    <w:uiPriority w:val="99"/>
    <w:unhideWhenUsed/>
    <w:rsid w:val="00454552"/>
    <w:rPr>
      <w:sz w:val="20"/>
      <w:szCs w:val="20"/>
    </w:rPr>
  </w:style>
  <w:style w:type="character" w:customStyle="1" w:styleId="CommentTextChar">
    <w:name w:val="Comment Text Char"/>
    <w:basedOn w:val="DefaultParagraphFont"/>
    <w:link w:val="CommentText"/>
    <w:uiPriority w:val="99"/>
    <w:rsid w:val="0045455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54552"/>
    <w:rPr>
      <w:b/>
      <w:bCs/>
    </w:rPr>
  </w:style>
  <w:style w:type="character" w:customStyle="1" w:styleId="CommentSubjectChar">
    <w:name w:val="Comment Subject Char"/>
    <w:basedOn w:val="CommentTextChar"/>
    <w:link w:val="CommentSubject"/>
    <w:uiPriority w:val="99"/>
    <w:semiHidden/>
    <w:rsid w:val="00454552"/>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CB0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lecomapplications@kawarthalake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597147fc5671448d186ab7379d5a5578">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0a7c8e709807281ceb82e416d9123bb2"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M.10 - Polices/Studies"/>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PYP3NSX4DFEQ-18-40</_dlc_DocId>
    <_dlc_DocIdUrl xmlns="2026e193-403e-49b0-84d7-399809578d26">
      <Url>https://documents.city.kawarthalakes.on.ca/sites/CorpDocs/_layouts/15/DocIdRedir.aspx?ID=PYP3NSX4DFEQ-18-40</Url>
      <Description>PYP3NSX4DFEQ-18-40</Description>
    </_dlc_DocIdUrl>
    <_dlc_DocIdPersistId xmlns="2026e193-403e-49b0-84d7-399809578d26" xsi:nil="true"/>
    <Records_x0020_Classification xmlns="9a81a57e-1799-4259-a456-052d3d590a00">6</Records_x0020_Classification>
    <Policy_x0020_Number xmlns="9a81a57e-1799-4259-a456-052d3d590a00">CP2018-014</Policy_x0020_Number>
    <Related_x0020_Procedure xmlns="9a81a57e-1799-4259-a456-052d3d590a00" xsi:nil="true"/>
    <Approval_x0020_Date xmlns="9a81a57e-1799-4259-a456-052d3d590a00">2012-05-22T04:00:00+00:00</Approval_x0020_Date>
    <Related_x0020_Policy xmlns="9a81a57e-1799-4259-a456-052d3d590a00">Replaces C 178 PLAN 001</Related_x0020_Policy>
    <Policy_x0020_Name xmlns="9a81a57e-1799-4259-a456-052d3d590a00">Telecommunications and Antenna System Siting Policy</Policy_x0020_Name>
    <Policy_x0020_Category xmlns="9a81a57e-1799-4259-a456-052d3d590a00">Section K - Planning</Policy_x0020_Category>
    <COKL_x0020_Division xmlns="9a81a57e-1799-4259-a456-052d3d590a00">21</COKL_x0020_Division>
    <Policy_x0020_Type xmlns="9a81a57e-1799-4259-a456-052d3d590a00">Corporate</Policy_x0020_Type>
    <COKL_x0020_Department xmlns="9a81a57e-1799-4259-a456-052d3d590a00">4</COKL_x0020_Department>
    <Effective_x0020_Date xmlns="9a81a57e-1799-4259-a456-052d3d590a00">2021-06-15T04:00:00+00:00</Effective_x0020_Date>
    <Policy_x0020_Sub_x0020_Category xmlns="9a81a57e-1799-4259-a456-052d3d590a00">K.18 - Policies/Studies</Policy_x0020_Sub_x0020_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EED53A15-689D-47AF-8E50-48F68EE2C7EB}">
  <ds:schemaRefs>
    <ds:schemaRef ds:uri="http://schemas.microsoft.com/sharepoint/v3/contenttype/forms"/>
  </ds:schemaRefs>
</ds:datastoreItem>
</file>

<file path=customXml/itemProps3.xml><?xml version="1.0" encoding="utf-8"?>
<ds:datastoreItem xmlns:ds="http://schemas.openxmlformats.org/officeDocument/2006/customXml" ds:itemID="{8596216B-B58C-4F2D-A6A8-F0779048F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A386B-2E1F-41A5-A116-13C235F3FC54}">
  <ds:schemaRefs>
    <ds:schemaRef ds:uri="http://schemas.openxmlformats.org/package/2006/metadata/core-properties"/>
    <ds:schemaRef ds:uri="http://schemas.microsoft.com/office/2006/documentManagement/types"/>
    <ds:schemaRef ds:uri="2026e193-403e-49b0-84d7-399809578d26"/>
    <ds:schemaRef ds:uri="http://purl.org/dc/elements/1.1/"/>
    <ds:schemaRef ds:uri="http://schemas.microsoft.com/office/2006/metadata/properties"/>
    <ds:schemaRef ds:uri="9a81a57e-1799-4259-a456-052d3d590a00"/>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3DEA13F-323B-41D9-860A-8074C5C7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5391</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2022-10-22T14:33:00Z</dcterms:created>
  <dcterms:modified xsi:type="dcterms:W3CDTF">2022-10-22T14:33:00Z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be1f9572-39a5-4dfe-8476-82739fd55a4d</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y fmtid="{D5CDD505-2E9C-101B-9397-08002B2CF9AE}" pid="7" name="Order">
    <vt:r8>28100</vt:r8>
  </property>
</Properties>
</file>