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rsidTr="00A51F4C">
        <w:trPr>
          <w:trHeight w:val="521"/>
        </w:trPr>
        <w:tc>
          <w:tcPr>
            <w:tcW w:w="4695" w:type="dxa"/>
            <w:vAlign w:val="center"/>
          </w:tcPr>
          <w:p w:rsidR="00A27E1E" w:rsidRDefault="00A27E1E" w:rsidP="002F7827">
            <w:pPr>
              <w:rPr>
                <w:rFonts w:cs="Arial"/>
              </w:rPr>
            </w:pPr>
            <w:r w:rsidRPr="00677D1E">
              <w:rPr>
                <w:rFonts w:cs="Arial"/>
              </w:rPr>
              <w:t>Council Policy No.:</w:t>
            </w:r>
          </w:p>
        </w:tc>
        <w:tc>
          <w:tcPr>
            <w:tcW w:w="4655" w:type="dxa"/>
            <w:shd w:val="clear" w:color="auto" w:fill="auto"/>
          </w:tcPr>
          <w:p w:rsidR="00A27E1E" w:rsidRDefault="00025CA8" w:rsidP="002F7827">
            <w:pPr>
              <w:rPr>
                <w:rFonts w:cs="Arial"/>
              </w:rPr>
            </w:pPr>
            <w:r>
              <w:t xml:space="preserve">CP2022-003 (formerly </w:t>
            </w:r>
            <w:r w:rsidR="002F7827">
              <w:t>C 148 CAO 035</w:t>
            </w:r>
            <w:r>
              <w:t>)</w:t>
            </w:r>
          </w:p>
        </w:tc>
      </w:tr>
      <w:tr w:rsidR="00A27E1E" w:rsidTr="00A51F4C">
        <w:trPr>
          <w:trHeight w:val="539"/>
        </w:trPr>
        <w:tc>
          <w:tcPr>
            <w:tcW w:w="4695" w:type="dxa"/>
            <w:vAlign w:val="center"/>
          </w:tcPr>
          <w:p w:rsidR="00A27E1E" w:rsidRDefault="00A27E1E" w:rsidP="002F7827">
            <w:pPr>
              <w:rPr>
                <w:rFonts w:cs="Arial"/>
              </w:rPr>
            </w:pPr>
            <w:r w:rsidRPr="00677D1E">
              <w:rPr>
                <w:rFonts w:cs="Arial"/>
              </w:rPr>
              <w:t>Council Policy Name:</w:t>
            </w:r>
          </w:p>
        </w:tc>
        <w:tc>
          <w:tcPr>
            <w:tcW w:w="4655" w:type="dxa"/>
            <w:shd w:val="clear" w:color="auto" w:fill="auto"/>
          </w:tcPr>
          <w:p w:rsidR="00A27E1E" w:rsidRDefault="002F7827" w:rsidP="002F7827">
            <w:pPr>
              <w:rPr>
                <w:rFonts w:cs="Arial"/>
              </w:rPr>
            </w:pPr>
            <w:r>
              <w:t>Accountability and Transparency</w:t>
            </w:r>
          </w:p>
        </w:tc>
      </w:tr>
      <w:tr w:rsidR="00A27E1E" w:rsidTr="00A51F4C">
        <w:trPr>
          <w:trHeight w:val="530"/>
        </w:trPr>
        <w:tc>
          <w:tcPr>
            <w:tcW w:w="4695" w:type="dxa"/>
            <w:vAlign w:val="center"/>
          </w:tcPr>
          <w:p w:rsidR="00A27E1E" w:rsidRDefault="00A27E1E" w:rsidP="002F7827">
            <w:pPr>
              <w:rPr>
                <w:rFonts w:cs="Arial"/>
              </w:rPr>
            </w:pPr>
            <w:r w:rsidRPr="00677D1E">
              <w:rPr>
                <w:rFonts w:cs="Arial"/>
              </w:rPr>
              <w:t>Date Approved by Council:</w:t>
            </w:r>
          </w:p>
        </w:tc>
        <w:tc>
          <w:tcPr>
            <w:tcW w:w="4655" w:type="dxa"/>
            <w:shd w:val="clear" w:color="auto" w:fill="auto"/>
          </w:tcPr>
          <w:p w:rsidR="00A27E1E" w:rsidRDefault="00474800" w:rsidP="002F7827">
            <w:pPr>
              <w:rPr>
                <w:rFonts w:cs="Arial"/>
              </w:rPr>
            </w:pPr>
            <w:r>
              <w:rPr>
                <w:rFonts w:cs="Arial"/>
              </w:rPr>
              <w:t>April 19, 2022</w:t>
            </w:r>
            <w:r>
              <w:rPr>
                <w:rFonts w:cs="Arial"/>
              </w:rPr>
              <w:br/>
              <w:t>CR2022-120/CW2022-091</w:t>
            </w:r>
          </w:p>
        </w:tc>
      </w:tr>
      <w:tr w:rsidR="00A27E1E" w:rsidTr="00A51F4C">
        <w:trPr>
          <w:trHeight w:val="530"/>
        </w:trPr>
        <w:tc>
          <w:tcPr>
            <w:tcW w:w="4695" w:type="dxa"/>
            <w:vAlign w:val="center"/>
          </w:tcPr>
          <w:p w:rsidR="00A27E1E" w:rsidRDefault="00A27E1E" w:rsidP="002F7827">
            <w:pPr>
              <w:rPr>
                <w:rFonts w:cs="Arial"/>
              </w:rPr>
            </w:pPr>
            <w:r w:rsidRPr="00677D1E">
              <w:rPr>
                <w:rFonts w:cs="Arial"/>
              </w:rPr>
              <w:t>Date revision approved by Council:</w:t>
            </w:r>
          </w:p>
        </w:tc>
        <w:tc>
          <w:tcPr>
            <w:tcW w:w="4655" w:type="dxa"/>
            <w:shd w:val="clear" w:color="auto" w:fill="auto"/>
          </w:tcPr>
          <w:p w:rsidR="00A27E1E" w:rsidRDefault="00A27E1E" w:rsidP="002F7827">
            <w:pPr>
              <w:rPr>
                <w:rFonts w:cs="Arial"/>
              </w:rPr>
            </w:pPr>
          </w:p>
        </w:tc>
      </w:tr>
    </w:tbl>
    <w:p w:rsidR="002F7827" w:rsidRPr="002F7827" w:rsidRDefault="002F7827" w:rsidP="002F7827">
      <w:pPr>
        <w:pStyle w:val="Heading1"/>
      </w:pPr>
      <w:r>
        <w:t>Policy Statement a</w:t>
      </w:r>
      <w:r w:rsidRPr="002F7827">
        <w:t>nd Rationale:</w:t>
      </w:r>
    </w:p>
    <w:p w:rsidR="002F7827" w:rsidRPr="002F7827" w:rsidRDefault="002F7827" w:rsidP="002F7827">
      <w:pPr>
        <w:overflowPunct w:val="0"/>
        <w:autoSpaceDE w:val="0"/>
        <w:autoSpaceDN w:val="0"/>
        <w:adjustRightInd w:val="0"/>
        <w:textAlignment w:val="baseline"/>
        <w:rPr>
          <w:rFonts w:cs="Arial"/>
          <w:bCs/>
        </w:rPr>
      </w:pPr>
      <w:r w:rsidRPr="002F7827">
        <w:rPr>
          <w:rFonts w:cs="Arial"/>
          <w:bCs/>
        </w:rPr>
        <w:t>The Municipal Act, 2001, Section 270(1) 5 states that “A municipality shall adopt and maintain policies with respect to the following matters:</w:t>
      </w:r>
    </w:p>
    <w:p w:rsidR="002F7827" w:rsidRPr="002F7827" w:rsidRDefault="002F7827" w:rsidP="002F7827">
      <w:pPr>
        <w:numPr>
          <w:ilvl w:val="0"/>
          <w:numId w:val="32"/>
        </w:numPr>
        <w:overflowPunct w:val="0"/>
        <w:autoSpaceDE w:val="0"/>
        <w:autoSpaceDN w:val="0"/>
        <w:adjustRightInd w:val="0"/>
        <w:textAlignment w:val="baseline"/>
        <w:rPr>
          <w:rFonts w:cs="Arial"/>
          <w:bCs/>
        </w:rPr>
      </w:pPr>
      <w:r w:rsidRPr="002F7827">
        <w:rPr>
          <w:rFonts w:cs="Arial"/>
          <w:bCs/>
        </w:rPr>
        <w:t>The m</w:t>
      </w:r>
      <w:smartTag w:uri="urn:schemas-microsoft-com:office:smarttags" w:element="PersonName">
        <w:r w:rsidRPr="002F7827">
          <w:rPr>
            <w:rFonts w:cs="Arial"/>
            <w:bCs/>
          </w:rPr>
          <w:t>ann</w:t>
        </w:r>
      </w:smartTag>
      <w:r w:rsidRPr="002F7827">
        <w:rPr>
          <w:rFonts w:cs="Arial"/>
          <w:bCs/>
        </w:rPr>
        <w:t>er in which the municipality will try to ensure that it is accountable to the public for its actions, and the m</w:t>
      </w:r>
      <w:smartTag w:uri="urn:schemas-microsoft-com:office:smarttags" w:element="PersonName">
        <w:r w:rsidRPr="002F7827">
          <w:rPr>
            <w:rFonts w:cs="Arial"/>
            <w:bCs/>
          </w:rPr>
          <w:t>ann</w:t>
        </w:r>
      </w:smartTag>
      <w:r w:rsidRPr="002F7827">
        <w:rPr>
          <w:rFonts w:cs="Arial"/>
          <w:bCs/>
        </w:rPr>
        <w:t>er in which the municipality will try to ensure that its actions are transparent to the public.</w:t>
      </w:r>
    </w:p>
    <w:p w:rsidR="002F7827" w:rsidRPr="002F7827" w:rsidRDefault="002F7827" w:rsidP="002F7827">
      <w:pPr>
        <w:overflowPunct w:val="0"/>
        <w:autoSpaceDE w:val="0"/>
        <w:autoSpaceDN w:val="0"/>
        <w:adjustRightInd w:val="0"/>
        <w:textAlignment w:val="baseline"/>
        <w:rPr>
          <w:rFonts w:cs="Arial"/>
          <w:bCs/>
        </w:rPr>
      </w:pPr>
      <w:r w:rsidRPr="002F7827">
        <w:rPr>
          <w:rFonts w:cs="Arial"/>
          <w:bCs/>
        </w:rPr>
        <w:t xml:space="preserve">A value of the City of Kawartha Lakes Community Vision is to have “Good Government”.  </w:t>
      </w:r>
    </w:p>
    <w:p w:rsidR="002F7827" w:rsidRPr="002F7827" w:rsidRDefault="002F7827" w:rsidP="002F7827">
      <w:pPr>
        <w:overflowPunct w:val="0"/>
        <w:autoSpaceDE w:val="0"/>
        <w:autoSpaceDN w:val="0"/>
        <w:adjustRightInd w:val="0"/>
        <w:textAlignment w:val="baseline"/>
        <w:rPr>
          <w:rFonts w:cs="Arial"/>
          <w:bCs/>
        </w:rPr>
      </w:pPr>
      <w:r w:rsidRPr="002F7827">
        <w:rPr>
          <w:rFonts w:cs="Arial"/>
          <w:bCs/>
        </w:rPr>
        <w:t>The City of Kawartha Lakes is an accountable and transparent organization and is committed to:</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Openness and fairness when transacting municipal business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Efficient and effective financial management</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An open, responsive meeting process that ensures citizens have access to and awareness of the council/committee business being discussed</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Encouraging public access and participation to ensure that decision making is responsive to the needs of its constituents and receptive to their opinions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Delivering high quality services to our citizens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Promoting the efficient use of public resources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Providing access to public information consistent with legislative requirements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lastRenderedPageBreak/>
        <w:t xml:space="preserve">Ensuring staff and </w:t>
      </w:r>
      <w:smartTag w:uri="urn:schemas-microsoft-com:office:smarttags" w:element="PersonName">
        <w:r w:rsidRPr="002F7827">
          <w:rPr>
            <w:rFonts w:cs="Arial"/>
            <w:bCs/>
          </w:rPr>
          <w:t>Council</w:t>
        </w:r>
      </w:smartTag>
      <w:r w:rsidRPr="002F7827">
        <w:rPr>
          <w:rFonts w:cs="Arial"/>
          <w:bCs/>
        </w:rPr>
        <w:t xml:space="preserve"> conduct themselves in accordance with corporate values as outlined in the strategic plan</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 xml:space="preserve">Responding in a timely manner to </w:t>
      </w:r>
      <w:r w:rsidR="0048767E" w:rsidRPr="002F7827">
        <w:rPr>
          <w:rFonts w:cs="Arial"/>
          <w:bCs/>
        </w:rPr>
        <w:t>inquiries</w:t>
      </w:r>
      <w:r w:rsidRPr="002F7827">
        <w:rPr>
          <w:rFonts w:cs="Arial"/>
          <w:bCs/>
        </w:rPr>
        <w:t>, concerns and complaints</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Ensuring delegated responsibilities are documented and include appropriate oversight</w:t>
      </w:r>
    </w:p>
    <w:p w:rsidR="002F7827" w:rsidRPr="002F7827" w:rsidRDefault="002F7827" w:rsidP="002F7827">
      <w:pPr>
        <w:numPr>
          <w:ilvl w:val="0"/>
          <w:numId w:val="26"/>
        </w:numPr>
        <w:overflowPunct w:val="0"/>
        <w:autoSpaceDE w:val="0"/>
        <w:autoSpaceDN w:val="0"/>
        <w:adjustRightInd w:val="0"/>
        <w:textAlignment w:val="baseline"/>
        <w:rPr>
          <w:rFonts w:cs="Arial"/>
          <w:bCs/>
        </w:rPr>
      </w:pPr>
      <w:r w:rsidRPr="002F7827">
        <w:rPr>
          <w:rFonts w:cs="Arial"/>
          <w:bCs/>
        </w:rPr>
        <w:t>Knowing, understanding and following any legislative mandate approved by the Provincial or the Federal government.</w:t>
      </w:r>
    </w:p>
    <w:p w:rsidR="002F7827" w:rsidRPr="002F7827" w:rsidRDefault="002F7827" w:rsidP="002F7827">
      <w:pPr>
        <w:overflowPunct w:val="0"/>
        <w:autoSpaceDE w:val="0"/>
        <w:autoSpaceDN w:val="0"/>
        <w:adjustRightInd w:val="0"/>
        <w:textAlignment w:val="baseline"/>
        <w:rPr>
          <w:rFonts w:cs="Arial"/>
          <w:bCs/>
        </w:rPr>
      </w:pPr>
      <w:r w:rsidRPr="002F7827">
        <w:rPr>
          <w:rFonts w:cs="Arial"/>
          <w:bCs/>
        </w:rPr>
        <w:t>Accountability, transparency and openness are standards of good government that enhance public trust.  They are achieved through the municipality adopting measures ensuring, to the best of its ability, that all activities and services are undertaken utilizing a process that is open and accessible to its stakeholders.  In addition, wherever possible, the municipality will engage its stakeholders throughout its decision making process which will be open, visible and transparent to the public.</w:t>
      </w:r>
    </w:p>
    <w:p w:rsidR="002F7827" w:rsidRPr="002F7827" w:rsidRDefault="002F7827" w:rsidP="002F7827">
      <w:pPr>
        <w:tabs>
          <w:tab w:val="left" w:pos="180"/>
        </w:tabs>
        <w:overflowPunct w:val="0"/>
        <w:autoSpaceDE w:val="0"/>
        <w:autoSpaceDN w:val="0"/>
        <w:adjustRightInd w:val="0"/>
        <w:textAlignment w:val="baseline"/>
        <w:rPr>
          <w:rFonts w:cs="Arial"/>
          <w:bCs/>
        </w:rPr>
      </w:pPr>
      <w:r w:rsidRPr="002F7827">
        <w:rPr>
          <w:rFonts w:cs="Arial"/>
          <w:bCs/>
        </w:rPr>
        <w:t>The purpose of this policy is to provide a framework policy to recognize the various municipality’s activities and services which address the principles as outlined herein and to comply with the legislation as referenced herein.</w:t>
      </w:r>
    </w:p>
    <w:p w:rsidR="002F7827" w:rsidRPr="002F7827" w:rsidRDefault="002F7827" w:rsidP="002F7827">
      <w:pPr>
        <w:pStyle w:val="Heading1"/>
      </w:pPr>
      <w:r w:rsidRPr="002F7827">
        <w:t>Scope:</w:t>
      </w:r>
    </w:p>
    <w:p w:rsidR="002F7827" w:rsidRPr="002F7827" w:rsidRDefault="002F7827" w:rsidP="002F7827">
      <w:pPr>
        <w:overflowPunct w:val="0"/>
        <w:autoSpaceDE w:val="0"/>
        <w:autoSpaceDN w:val="0"/>
        <w:adjustRightInd w:val="0"/>
        <w:textAlignment w:val="baseline"/>
        <w:rPr>
          <w:rFonts w:cs="Arial"/>
          <w:bCs/>
        </w:rPr>
      </w:pPr>
      <w:r w:rsidRPr="002F7827">
        <w:rPr>
          <w:rFonts w:cs="Arial"/>
          <w:bCs/>
        </w:rPr>
        <w:t>This policy applies to all Members of Council, Committees of Council, Local Boards</w:t>
      </w:r>
      <w:r w:rsidR="00207491">
        <w:rPr>
          <w:rFonts w:cs="Arial"/>
          <w:bCs/>
        </w:rPr>
        <w:t xml:space="preserve"> and Task Forces</w:t>
      </w:r>
      <w:r w:rsidRPr="002F7827">
        <w:rPr>
          <w:rFonts w:cs="Arial"/>
          <w:bCs/>
        </w:rPr>
        <w:t xml:space="preserve"> in the political process and decision making and Staff for the administrative management of the municipality.</w:t>
      </w:r>
    </w:p>
    <w:p w:rsidR="002F7827" w:rsidRPr="002F7827" w:rsidRDefault="002F7827" w:rsidP="002F7827">
      <w:pPr>
        <w:pStyle w:val="Heading1"/>
      </w:pPr>
      <w:r w:rsidRPr="002F7827">
        <w:t>Definition(</w:t>
      </w:r>
      <w:r>
        <w:t>s</w:t>
      </w:r>
      <w:r w:rsidRPr="002F7827">
        <w:t>):</w:t>
      </w:r>
    </w:p>
    <w:p w:rsidR="002F7827" w:rsidRPr="002F7827" w:rsidRDefault="002F7827" w:rsidP="002F7827">
      <w:pPr>
        <w:overflowPunct w:val="0"/>
        <w:autoSpaceDE w:val="0"/>
        <w:autoSpaceDN w:val="0"/>
        <w:adjustRightInd w:val="0"/>
        <w:textAlignment w:val="baseline"/>
        <w:rPr>
          <w:rFonts w:cs="Arial"/>
        </w:rPr>
      </w:pPr>
      <w:r w:rsidRPr="002F7827">
        <w:rPr>
          <w:rFonts w:cs="Arial"/>
          <w:b/>
        </w:rPr>
        <w:t>Accountability</w:t>
      </w:r>
      <w:r w:rsidRPr="002F7827">
        <w:rPr>
          <w:rFonts w:cs="Arial"/>
        </w:rPr>
        <w:t xml:space="preserve"> – The concept or principle that a municipality is responsible to its stakeholders for their actions, inactions, decisions made and policies implemented and may be required to explain them and be answerable for resulting consequences.</w:t>
      </w:r>
    </w:p>
    <w:p w:rsidR="002F7827" w:rsidRPr="002F7827" w:rsidRDefault="002F7827" w:rsidP="002F7827">
      <w:pPr>
        <w:overflowPunct w:val="0"/>
        <w:autoSpaceDE w:val="0"/>
        <w:autoSpaceDN w:val="0"/>
        <w:adjustRightInd w:val="0"/>
        <w:textAlignment w:val="baseline"/>
        <w:rPr>
          <w:rFonts w:cs="Arial"/>
        </w:rPr>
      </w:pPr>
      <w:r w:rsidRPr="002F7827">
        <w:rPr>
          <w:rFonts w:cs="Arial"/>
          <w:b/>
        </w:rPr>
        <w:t>Transparency</w:t>
      </w:r>
      <w:r w:rsidRPr="002F7827">
        <w:rPr>
          <w:rFonts w:cs="Arial"/>
        </w:rPr>
        <w:t xml:space="preserve"> – The concept or principle that the municipality actively encourages and fosters stakeholders participation and openness in its decision making processes.  The municipality is open, clear and visible to those we serve.  Additionally, transparency means that the municipality’s decision making process is open and clear to the public.  Citizens must be able to “see through” a municipality’s inner workings to know exactly what goes on when public officials transact public business.</w:t>
      </w:r>
    </w:p>
    <w:p w:rsidR="002F7827" w:rsidRPr="002F7827" w:rsidRDefault="002F7827" w:rsidP="002F7827">
      <w:pPr>
        <w:pStyle w:val="Heading1"/>
      </w:pPr>
      <w:r w:rsidRPr="002F7827">
        <w:lastRenderedPageBreak/>
        <w:t>Policy:</w:t>
      </w:r>
    </w:p>
    <w:p w:rsidR="002F7827" w:rsidRPr="002F7827" w:rsidRDefault="00C2035C" w:rsidP="00C2035C">
      <w:pPr>
        <w:pStyle w:val="Heading2"/>
      </w:pPr>
      <w:r>
        <w:t>1.</w:t>
      </w:r>
      <w:r>
        <w:tab/>
      </w:r>
      <w:r w:rsidR="002F7827" w:rsidRPr="002F7827">
        <w:t>Corporate Values</w:t>
      </w:r>
    </w:p>
    <w:p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 xml:space="preserve">This policy supports the </w:t>
      </w:r>
      <w:r w:rsidR="00207491">
        <w:rPr>
          <w:rFonts w:cs="Arial"/>
          <w:bCs/>
        </w:rPr>
        <w:t xml:space="preserve">guiding principles and </w:t>
      </w:r>
      <w:r w:rsidRPr="002F7827">
        <w:rPr>
          <w:rFonts w:cs="Arial"/>
          <w:bCs/>
        </w:rPr>
        <w:t xml:space="preserve">adopted corporate values of the City of Kawartha Lakes, </w:t>
      </w:r>
      <w:r w:rsidR="00207491">
        <w:rPr>
          <w:rFonts w:cs="Arial"/>
          <w:bCs/>
        </w:rPr>
        <w:t>in alignment with the Strategic Plan.</w:t>
      </w:r>
    </w:p>
    <w:p w:rsidR="002F7827" w:rsidRPr="002F7827" w:rsidRDefault="00C2035C" w:rsidP="00C2035C">
      <w:pPr>
        <w:pStyle w:val="Heading2"/>
      </w:pPr>
      <w:r>
        <w:t>2.</w:t>
      </w:r>
      <w:r>
        <w:tab/>
      </w:r>
      <w:r w:rsidR="002F7827" w:rsidRPr="002F7827">
        <w:t>Operating Principles</w:t>
      </w:r>
    </w:p>
    <w:p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The City develops and approves policies that contribute to creating an open, accountable, and transparent public organization through three primary categories as outlined within this section.  This policy is to function as the framework policy to acknowledge the municipality’s efforts and commitment to managing policies associated with accountability or transparency principles.</w:t>
      </w:r>
    </w:p>
    <w:p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2.01</w:t>
      </w:r>
      <w:r w:rsidRPr="002F7827">
        <w:rPr>
          <w:rFonts w:cs="Arial"/>
          <w:bCs/>
        </w:rPr>
        <w:tab/>
      </w:r>
      <w:r w:rsidRPr="002F7827">
        <w:rPr>
          <w:rFonts w:cs="Arial"/>
          <w:b/>
          <w:bCs/>
        </w:rPr>
        <w:t>Municipal Act Policies</w:t>
      </w:r>
      <w:r w:rsidRPr="002F7827">
        <w:rPr>
          <w:rFonts w:cs="Arial"/>
          <w:bCs/>
        </w:rPr>
        <w:t>:  The following policies are examples of those policies required by the Municipal Act, as amended, and/or which are identified as optional within the Municipal Act, and which promote accountability and transparency.  The procedural by-law, sale of land policy, hiring of employees policy, procurement of goods and services, public notice and associated processes, meeting investigator, and delegation of powers and duties to committee, local boards and individuals.  This policy is to function as the umbrella policy for the requirements of the Municipal Act, 2001.</w:t>
      </w:r>
    </w:p>
    <w:p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2.02</w:t>
      </w:r>
      <w:r w:rsidRPr="002F7827">
        <w:rPr>
          <w:rFonts w:cs="Arial"/>
          <w:bCs/>
        </w:rPr>
        <w:tab/>
      </w:r>
      <w:r w:rsidRPr="002F7827">
        <w:rPr>
          <w:rFonts w:cs="Arial"/>
          <w:b/>
          <w:bCs/>
        </w:rPr>
        <w:t>Other Legislated Requirements</w:t>
      </w:r>
      <w:r w:rsidRPr="002F7827">
        <w:rPr>
          <w:rFonts w:cs="Arial"/>
          <w:bCs/>
        </w:rPr>
        <w:t xml:space="preserve">:  The City is responsible for a diverse range of responsibilities.  In many cases legislation other than the Municipal Act mandates processes for </w:t>
      </w:r>
      <w:smartTag w:uri="urn:schemas-microsoft-com:office:smarttags" w:element="PersonName">
        <w:r w:rsidRPr="002F7827">
          <w:rPr>
            <w:rFonts w:cs="Arial"/>
            <w:bCs/>
          </w:rPr>
          <w:t>Council</w:t>
        </w:r>
      </w:smartTag>
      <w:r w:rsidRPr="002F7827">
        <w:rPr>
          <w:rFonts w:cs="Arial"/>
          <w:bCs/>
        </w:rPr>
        <w:t xml:space="preserve"> to follow.  Examples of these legislative requirements would </w:t>
      </w:r>
      <w:r w:rsidR="00207491">
        <w:rPr>
          <w:rFonts w:cs="Arial"/>
          <w:bCs/>
        </w:rPr>
        <w:t>include, and not be limited to, the Municipal</w:t>
      </w:r>
      <w:r w:rsidR="00474800">
        <w:rPr>
          <w:rFonts w:cs="Arial"/>
          <w:bCs/>
        </w:rPr>
        <w:t xml:space="preserve"> </w:t>
      </w:r>
      <w:r w:rsidR="00207491">
        <w:rPr>
          <w:rFonts w:cs="Arial"/>
          <w:bCs/>
        </w:rPr>
        <w:t xml:space="preserve">Conflict of Interest Act, the Municipal Freedom of Information and Protection of Privacy Act, the </w:t>
      </w:r>
      <w:r w:rsidRPr="002F7827">
        <w:rPr>
          <w:rFonts w:cs="Arial"/>
          <w:bCs/>
        </w:rPr>
        <w:t xml:space="preserve">Planning Act, </w:t>
      </w:r>
      <w:r w:rsidR="00207491">
        <w:rPr>
          <w:rFonts w:cs="Arial"/>
          <w:bCs/>
        </w:rPr>
        <w:t xml:space="preserve">the Drainage Act, the </w:t>
      </w:r>
      <w:r w:rsidRPr="002F7827">
        <w:rPr>
          <w:rFonts w:cs="Arial"/>
          <w:bCs/>
        </w:rPr>
        <w:t xml:space="preserve">Environmental Assessment Act, </w:t>
      </w:r>
      <w:r w:rsidR="00207491">
        <w:rPr>
          <w:rFonts w:cs="Arial"/>
          <w:bCs/>
        </w:rPr>
        <w:t xml:space="preserve">the </w:t>
      </w:r>
      <w:r w:rsidRPr="002F7827">
        <w:rPr>
          <w:rFonts w:cs="Arial"/>
          <w:bCs/>
        </w:rPr>
        <w:t xml:space="preserve">Safe Water Drinking Act, </w:t>
      </w:r>
      <w:r w:rsidR="00207491">
        <w:rPr>
          <w:rFonts w:cs="Arial"/>
          <w:bCs/>
        </w:rPr>
        <w:t xml:space="preserve">the </w:t>
      </w:r>
      <w:r w:rsidRPr="002F7827">
        <w:rPr>
          <w:rFonts w:cs="Arial"/>
          <w:bCs/>
        </w:rPr>
        <w:t xml:space="preserve">Long Term Care Homes Act, and Health Protection and Promotion Act.  Many of these have public processes relating to reporting, notification to the public and public meeting protocols. </w:t>
      </w:r>
    </w:p>
    <w:p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The City also has several funding partners such as the provincial and federal levels of government.  These funding partners also impose financial reporting responsibilities onto the City.</w:t>
      </w:r>
    </w:p>
    <w:p w:rsidR="002F7827" w:rsidRPr="002F7827" w:rsidRDefault="002F7827" w:rsidP="00AF23EA">
      <w:pPr>
        <w:overflowPunct w:val="0"/>
        <w:autoSpaceDE w:val="0"/>
        <w:autoSpaceDN w:val="0"/>
        <w:adjustRightInd w:val="0"/>
        <w:ind w:left="720" w:hanging="720"/>
        <w:textAlignment w:val="baseline"/>
        <w:rPr>
          <w:rFonts w:cs="Arial"/>
          <w:bCs/>
        </w:rPr>
      </w:pPr>
      <w:r w:rsidRPr="002F7827">
        <w:rPr>
          <w:rFonts w:cs="Arial"/>
          <w:bCs/>
        </w:rPr>
        <w:t>2.03</w:t>
      </w:r>
      <w:r w:rsidRPr="002F7827">
        <w:rPr>
          <w:rFonts w:cs="Arial"/>
          <w:bCs/>
        </w:rPr>
        <w:tab/>
      </w:r>
      <w:r w:rsidRPr="002F7827">
        <w:rPr>
          <w:rFonts w:cs="Arial"/>
          <w:b/>
          <w:bCs/>
        </w:rPr>
        <w:t>Other City Requirements</w:t>
      </w:r>
      <w:r w:rsidRPr="002F7827">
        <w:rPr>
          <w:rFonts w:cs="Arial"/>
          <w:bCs/>
        </w:rPr>
        <w:t xml:space="preserve">:  Other City policies and procedures are also developed in response to Community and Corporate needs.  Examples of these policies include the </w:t>
      </w:r>
      <w:r w:rsidR="00A84BA7">
        <w:rPr>
          <w:rFonts w:cs="Arial"/>
          <w:bCs/>
        </w:rPr>
        <w:t>Strategic Plan, Other Corporate Business Plans</w:t>
      </w:r>
      <w:r w:rsidRPr="002F7827">
        <w:rPr>
          <w:rFonts w:cs="Arial"/>
          <w:bCs/>
        </w:rPr>
        <w:t xml:space="preserve">, Human Resources Policies, Financial </w:t>
      </w:r>
      <w:r w:rsidR="00A84BA7">
        <w:rPr>
          <w:rFonts w:cs="Arial"/>
          <w:bCs/>
        </w:rPr>
        <w:t>P</w:t>
      </w:r>
      <w:r w:rsidRPr="002F7827">
        <w:rPr>
          <w:rFonts w:cs="Arial"/>
          <w:bCs/>
        </w:rPr>
        <w:t>rotocols, and Public Communications and decision-making.  Some examples of these include the following:</w:t>
      </w:r>
    </w:p>
    <w:p w:rsidR="002F7827" w:rsidRPr="00BF0C10" w:rsidRDefault="002F7827" w:rsidP="002F7827">
      <w:pPr>
        <w:overflowPunct w:val="0"/>
        <w:autoSpaceDE w:val="0"/>
        <w:autoSpaceDN w:val="0"/>
        <w:adjustRightInd w:val="0"/>
        <w:ind w:left="720"/>
        <w:textAlignment w:val="baseline"/>
        <w:rPr>
          <w:rFonts w:cs="Arial"/>
          <w:bCs/>
        </w:rPr>
      </w:pPr>
      <w:r w:rsidRPr="002F7827">
        <w:rPr>
          <w:rFonts w:cs="Arial"/>
          <w:bCs/>
        </w:rPr>
        <w:t xml:space="preserve">a) </w:t>
      </w:r>
      <w:r w:rsidRPr="00BF0C10">
        <w:rPr>
          <w:rFonts w:cs="Arial"/>
          <w:bCs/>
        </w:rPr>
        <w:t>Financial Matters:</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lastRenderedPageBreak/>
        <w:t xml:space="preserve">External Audit required </w:t>
      </w:r>
      <w:smartTag w:uri="urn:schemas-microsoft-com:office:smarttags" w:element="PersonName">
        <w:r w:rsidRPr="00BF0C10">
          <w:rPr>
            <w:rFonts w:cs="Arial"/>
            <w:bCs/>
          </w:rPr>
          <w:t>ann</w:t>
        </w:r>
      </w:smartTag>
      <w:r w:rsidRPr="00BF0C10">
        <w:rPr>
          <w:rFonts w:cs="Arial"/>
          <w:bCs/>
        </w:rPr>
        <w:t>ually</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Reporting/Statements on Capital and Operating Budget – done quarterly</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Long Term Financial Pl</w:t>
      </w:r>
      <w:smartTag w:uri="urn:schemas-microsoft-com:office:smarttags" w:element="PersonName">
        <w:r w:rsidRPr="00BF0C10">
          <w:rPr>
            <w:rFonts w:cs="Arial"/>
            <w:bCs/>
          </w:rPr>
          <w:t>ann</w:t>
        </w:r>
      </w:smartTag>
      <w:r w:rsidRPr="00BF0C10">
        <w:rPr>
          <w:rFonts w:cs="Arial"/>
          <w:bCs/>
        </w:rPr>
        <w:t>ing</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Asset management</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Purchasing/procurement</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Sale of Land</w:t>
      </w:r>
    </w:p>
    <w:p w:rsidR="002F7827" w:rsidRPr="00BF0C10" w:rsidRDefault="002F7827" w:rsidP="002F7827">
      <w:pPr>
        <w:numPr>
          <w:ilvl w:val="0"/>
          <w:numId w:val="29"/>
        </w:numPr>
        <w:overflowPunct w:val="0"/>
        <w:autoSpaceDE w:val="0"/>
        <w:autoSpaceDN w:val="0"/>
        <w:adjustRightInd w:val="0"/>
        <w:textAlignment w:val="baseline"/>
        <w:rPr>
          <w:rFonts w:cs="Arial"/>
          <w:bCs/>
        </w:rPr>
      </w:pPr>
      <w:r w:rsidRPr="00BF0C10">
        <w:rPr>
          <w:rFonts w:cs="Arial"/>
          <w:bCs/>
        </w:rPr>
        <w:t>Budget Process through public notice and public meeting</w:t>
      </w:r>
    </w:p>
    <w:p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b) Human Resources Matters:</w:t>
      </w:r>
    </w:p>
    <w:p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Performance Management and Evaluation Processes</w:t>
      </w:r>
    </w:p>
    <w:p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Recruitment Policy</w:t>
      </w:r>
    </w:p>
    <w:p w:rsidR="002F7827" w:rsidRPr="00BF0C10" w:rsidRDefault="002F7827" w:rsidP="002F7827">
      <w:pPr>
        <w:numPr>
          <w:ilvl w:val="0"/>
          <w:numId w:val="30"/>
        </w:numPr>
        <w:overflowPunct w:val="0"/>
        <w:autoSpaceDE w:val="0"/>
        <w:autoSpaceDN w:val="0"/>
        <w:adjustRightInd w:val="0"/>
        <w:textAlignment w:val="baseline"/>
        <w:rPr>
          <w:rFonts w:cs="Arial"/>
          <w:bCs/>
        </w:rPr>
      </w:pPr>
      <w:smartTag w:uri="urn:schemas-microsoft-com:office:smarttags" w:element="PersonName">
        <w:r w:rsidRPr="00BF0C10">
          <w:rPr>
            <w:rFonts w:cs="Arial"/>
            <w:bCs/>
          </w:rPr>
          <w:t>Training</w:t>
        </w:r>
      </w:smartTag>
      <w:r w:rsidRPr="00BF0C10">
        <w:rPr>
          <w:rFonts w:cs="Arial"/>
          <w:bCs/>
        </w:rPr>
        <w:t xml:space="preserve"> and Continuous Education Plans</w:t>
      </w:r>
    </w:p>
    <w:p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Health and Safety Policies</w:t>
      </w:r>
    </w:p>
    <w:p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Wellness initiatives</w:t>
      </w:r>
    </w:p>
    <w:p w:rsidR="002F7827" w:rsidRPr="00BF0C10" w:rsidRDefault="002F7827" w:rsidP="002F7827">
      <w:pPr>
        <w:numPr>
          <w:ilvl w:val="0"/>
          <w:numId w:val="30"/>
        </w:numPr>
        <w:overflowPunct w:val="0"/>
        <w:autoSpaceDE w:val="0"/>
        <w:autoSpaceDN w:val="0"/>
        <w:adjustRightInd w:val="0"/>
        <w:textAlignment w:val="baseline"/>
        <w:rPr>
          <w:rFonts w:cs="Arial"/>
          <w:bCs/>
        </w:rPr>
      </w:pPr>
      <w:r w:rsidRPr="00BF0C10">
        <w:rPr>
          <w:rFonts w:cs="Arial"/>
          <w:bCs/>
        </w:rPr>
        <w:t>Compensation Disclosures based upon other legislation</w:t>
      </w:r>
    </w:p>
    <w:p w:rsidR="002F7827" w:rsidRPr="002F7827" w:rsidRDefault="002F7827" w:rsidP="002F7827">
      <w:pPr>
        <w:overflowPunct w:val="0"/>
        <w:autoSpaceDE w:val="0"/>
        <w:autoSpaceDN w:val="0"/>
        <w:adjustRightInd w:val="0"/>
        <w:ind w:left="720"/>
        <w:textAlignment w:val="baseline"/>
        <w:rPr>
          <w:rFonts w:cs="Arial"/>
          <w:bCs/>
        </w:rPr>
      </w:pPr>
      <w:r w:rsidRPr="002F7827">
        <w:rPr>
          <w:rFonts w:cs="Arial"/>
          <w:bCs/>
        </w:rPr>
        <w:t>c) Public Participation, Communications and Information Sharing:</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Procedural By-Law</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Open </w:t>
      </w:r>
      <w:smartTag w:uri="urn:schemas-microsoft-com:office:smarttags" w:element="PersonName">
        <w:r w:rsidRPr="002F7827">
          <w:rPr>
            <w:rFonts w:cs="Arial"/>
            <w:bCs/>
          </w:rPr>
          <w:t>Council</w:t>
        </w:r>
      </w:smartTag>
      <w:r w:rsidRPr="002F7827">
        <w:rPr>
          <w:rFonts w:cs="Arial"/>
          <w:bCs/>
        </w:rPr>
        <w:t xml:space="preserve"> Meetings, except when permitted under the Municipal Act as amended, to be in Closed Session.</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Notice </w:t>
      </w:r>
      <w:proofErr w:type="spellStart"/>
      <w:r w:rsidRPr="002F7827">
        <w:rPr>
          <w:rFonts w:cs="Arial"/>
          <w:bCs/>
        </w:rPr>
        <w:t>provided</w:t>
      </w:r>
      <w:proofErr w:type="spellEnd"/>
      <w:r w:rsidRPr="002F7827">
        <w:rPr>
          <w:rFonts w:cs="Arial"/>
          <w:bCs/>
        </w:rPr>
        <w:t xml:space="preserve"> of Open and Closed meetings in accordance with the Municipal Act as amended.</w:t>
      </w:r>
    </w:p>
    <w:p w:rsid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Policy and Procedure in place to investigate complaints dealing with Closed Session in accordance with the Municipal Act</w:t>
      </w:r>
      <w:r w:rsidRPr="002F7827">
        <w:rPr>
          <w:rFonts w:cs="Arial"/>
          <w:bCs/>
          <w:i/>
        </w:rPr>
        <w:t xml:space="preserve"> </w:t>
      </w:r>
      <w:r w:rsidRPr="002F7827">
        <w:rPr>
          <w:rFonts w:cs="Arial"/>
          <w:bCs/>
        </w:rPr>
        <w:t>as amended.</w:t>
      </w:r>
      <w:r w:rsidRPr="002F7827">
        <w:rPr>
          <w:rFonts w:cs="Arial"/>
          <w:bCs/>
        </w:rPr>
        <w:tab/>
      </w:r>
    </w:p>
    <w:p w:rsidR="00A84BA7" w:rsidRPr="002F7827" w:rsidRDefault="00A84BA7" w:rsidP="002F7827">
      <w:pPr>
        <w:numPr>
          <w:ilvl w:val="0"/>
          <w:numId w:val="28"/>
        </w:numPr>
        <w:overflowPunct w:val="0"/>
        <w:autoSpaceDE w:val="0"/>
        <w:autoSpaceDN w:val="0"/>
        <w:adjustRightInd w:val="0"/>
        <w:textAlignment w:val="baseline"/>
        <w:rPr>
          <w:rFonts w:cs="Arial"/>
          <w:bCs/>
        </w:rPr>
      </w:pPr>
      <w:r>
        <w:rPr>
          <w:rFonts w:cs="Arial"/>
          <w:bCs/>
        </w:rPr>
        <w:t>Policy and Procedure in place to investigate Code of Conduct and Municipal Conflict of Interest Requests for Investigations.</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lastRenderedPageBreak/>
        <w:t xml:space="preserve">Providing access to credible </w:t>
      </w:r>
      <w:smartTag w:uri="urn:schemas-microsoft-com:office:smarttags" w:element="PersonName">
        <w:r w:rsidRPr="002F7827">
          <w:rPr>
            <w:rFonts w:cs="Arial"/>
            <w:bCs/>
          </w:rPr>
          <w:t>info</w:t>
        </w:r>
      </w:smartTag>
      <w:r w:rsidRPr="002F7827">
        <w:rPr>
          <w:rFonts w:cs="Arial"/>
          <w:bCs/>
        </w:rPr>
        <w:t>rmation that can be obtained through routine disclosure and in accordance with Municipal Freedom of Information and Protection of Privacy Act (MFIPPA) and Personal Health Information Protection Act (PHIPA).</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 xml:space="preserve">Delegation of </w:t>
      </w:r>
      <w:smartTag w:uri="urn:schemas-microsoft-com:office:smarttags" w:element="PersonName">
        <w:r w:rsidRPr="002F7827">
          <w:rPr>
            <w:rFonts w:cs="Arial"/>
            <w:bCs/>
          </w:rPr>
          <w:t>Council</w:t>
        </w:r>
      </w:smartTag>
      <w:r w:rsidRPr="002F7827">
        <w:rPr>
          <w:rFonts w:cs="Arial"/>
          <w:bCs/>
        </w:rPr>
        <w:t xml:space="preserve"> Powers and Duties</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Records Retention By-Law</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Pl</w:t>
      </w:r>
      <w:smartTag w:uri="urn:schemas-microsoft-com:office:smarttags" w:element="PersonName">
        <w:r w:rsidRPr="002F7827">
          <w:rPr>
            <w:rFonts w:cs="Arial"/>
            <w:bCs/>
          </w:rPr>
          <w:t>ann</w:t>
        </w:r>
      </w:smartTag>
      <w:r w:rsidRPr="002F7827">
        <w:rPr>
          <w:rFonts w:cs="Arial"/>
          <w:bCs/>
        </w:rPr>
        <w:t>ing Processes</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Public Notice by-law or policy</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Delegation of Signing Authority</w:t>
      </w:r>
    </w:p>
    <w:p w:rsidR="002F7827" w:rsidRPr="002F7827" w:rsidRDefault="002F7827" w:rsidP="002F7827">
      <w:pPr>
        <w:numPr>
          <w:ilvl w:val="0"/>
          <w:numId w:val="28"/>
        </w:numPr>
        <w:overflowPunct w:val="0"/>
        <w:autoSpaceDE w:val="0"/>
        <w:autoSpaceDN w:val="0"/>
        <w:adjustRightInd w:val="0"/>
        <w:textAlignment w:val="baseline"/>
        <w:rPr>
          <w:rFonts w:cs="Arial"/>
          <w:bCs/>
        </w:rPr>
      </w:pPr>
      <w:r w:rsidRPr="002F7827">
        <w:rPr>
          <w:rFonts w:cs="Arial"/>
          <w:bCs/>
        </w:rPr>
        <w:t>Departmental Reporting</w:t>
      </w:r>
      <w:r w:rsidR="0048767E">
        <w:rPr>
          <w:rFonts w:cs="Arial"/>
          <w:bCs/>
        </w:rPr>
        <w:t xml:space="preserve"> as directed by Council.</w:t>
      </w:r>
    </w:p>
    <w:p w:rsidR="002F7827" w:rsidRPr="002F7827" w:rsidRDefault="002F7827" w:rsidP="002F7827">
      <w:pPr>
        <w:overflowPunct w:val="0"/>
        <w:autoSpaceDE w:val="0"/>
        <w:autoSpaceDN w:val="0"/>
        <w:adjustRightInd w:val="0"/>
        <w:ind w:left="630" w:hanging="630"/>
        <w:textAlignment w:val="baseline"/>
        <w:rPr>
          <w:rFonts w:cs="Arial"/>
          <w:bCs/>
        </w:rPr>
      </w:pPr>
      <w:r w:rsidRPr="002F7827">
        <w:rPr>
          <w:rFonts w:cs="Arial"/>
          <w:bCs/>
        </w:rPr>
        <w:t>2.04</w:t>
      </w:r>
      <w:r>
        <w:rPr>
          <w:rFonts w:cs="Arial"/>
          <w:bCs/>
        </w:rPr>
        <w:tab/>
      </w:r>
      <w:r w:rsidRPr="002F7827">
        <w:rPr>
          <w:rFonts w:cs="Arial"/>
          <w:bCs/>
        </w:rPr>
        <w:t>Schedule “A” to this policy provides a more comprehensive listing of existing by-laws and policies which provide and/or promote Accountability and Transparency within this organization.</w:t>
      </w:r>
    </w:p>
    <w:p w:rsidR="002F7827" w:rsidRPr="002F7827" w:rsidRDefault="00C2035C" w:rsidP="00C2035C">
      <w:pPr>
        <w:pStyle w:val="Heading2"/>
      </w:pPr>
      <w:r>
        <w:t>3.</w:t>
      </w:r>
      <w:r>
        <w:tab/>
      </w:r>
      <w:r w:rsidR="002F7827" w:rsidRPr="002F7827">
        <w:t>General Provisions</w:t>
      </w:r>
    </w:p>
    <w:p w:rsidR="002F7827" w:rsidRPr="002F7827" w:rsidRDefault="002F7827" w:rsidP="002F7827">
      <w:pPr>
        <w:overflowPunct w:val="0"/>
        <w:autoSpaceDE w:val="0"/>
        <w:autoSpaceDN w:val="0"/>
        <w:adjustRightInd w:val="0"/>
        <w:ind w:left="720" w:hanging="720"/>
        <w:textAlignment w:val="baseline"/>
        <w:rPr>
          <w:rFonts w:cs="Arial"/>
          <w:bCs/>
        </w:rPr>
      </w:pPr>
      <w:r w:rsidRPr="002F7827">
        <w:rPr>
          <w:rFonts w:cs="Arial"/>
          <w:bCs/>
        </w:rPr>
        <w:t>3.01</w:t>
      </w:r>
      <w:r w:rsidRPr="002F7827">
        <w:rPr>
          <w:rFonts w:cs="Arial"/>
          <w:bCs/>
        </w:rPr>
        <w:tab/>
        <w:t>This policy shall be reviewed every term of Council</w:t>
      </w:r>
      <w:r w:rsidR="00A84BA7">
        <w:rPr>
          <w:rFonts w:cs="Arial"/>
          <w:bCs/>
        </w:rPr>
        <w:t xml:space="preserve"> with the Schedule to be updated accordingly</w:t>
      </w:r>
      <w:r w:rsidRPr="002F7827">
        <w:rPr>
          <w:rFonts w:cs="Arial"/>
          <w:bCs/>
        </w:rPr>
        <w:t>.</w:t>
      </w:r>
    </w:p>
    <w:p w:rsidR="002F7827" w:rsidRPr="002F7827" w:rsidRDefault="002F7827" w:rsidP="002F7827">
      <w:pPr>
        <w:overflowPunct w:val="0"/>
        <w:autoSpaceDE w:val="0"/>
        <w:autoSpaceDN w:val="0"/>
        <w:adjustRightInd w:val="0"/>
        <w:ind w:left="720" w:hanging="720"/>
        <w:textAlignment w:val="baseline"/>
        <w:rPr>
          <w:rFonts w:cs="Arial"/>
          <w:bCs/>
        </w:rPr>
      </w:pPr>
      <w:r w:rsidRPr="002F7827">
        <w:rPr>
          <w:rFonts w:cs="Arial"/>
          <w:bCs/>
        </w:rPr>
        <w:t>3.02</w:t>
      </w:r>
      <w:r w:rsidRPr="002F7827">
        <w:rPr>
          <w:rFonts w:cs="Arial"/>
          <w:bCs/>
        </w:rPr>
        <w:tab/>
        <w:t>The City Clerk shall be responsible for collecting concerns or complaints related to this policy.</w:t>
      </w:r>
    </w:p>
    <w:p w:rsidR="002F7827" w:rsidRPr="002F7827" w:rsidRDefault="002F7827" w:rsidP="002F7827">
      <w:pPr>
        <w:overflowPunct w:val="0"/>
        <w:autoSpaceDE w:val="0"/>
        <w:autoSpaceDN w:val="0"/>
        <w:adjustRightInd w:val="0"/>
        <w:ind w:firstLine="720"/>
        <w:textAlignment w:val="baseline"/>
        <w:rPr>
          <w:rFonts w:cs="Arial"/>
          <w:bCs/>
        </w:rPr>
      </w:pPr>
      <w:r w:rsidRPr="002F7827">
        <w:rPr>
          <w:rFonts w:cs="Arial"/>
          <w:bCs/>
        </w:rPr>
        <w:t>Upon notification of a concern/complaint, the Clerk shall notify:</w:t>
      </w:r>
    </w:p>
    <w:p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staff, the CAO</w:t>
      </w:r>
    </w:p>
    <w:p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closed meetings, the meeting investigator</w:t>
      </w:r>
    </w:p>
    <w:p w:rsidR="002F7827" w:rsidRPr="002F7827" w:rsidRDefault="002F7827" w:rsidP="002F7827">
      <w:pPr>
        <w:numPr>
          <w:ilvl w:val="0"/>
          <w:numId w:val="31"/>
        </w:numPr>
        <w:overflowPunct w:val="0"/>
        <w:autoSpaceDE w:val="0"/>
        <w:autoSpaceDN w:val="0"/>
        <w:adjustRightInd w:val="0"/>
        <w:textAlignment w:val="baseline"/>
        <w:rPr>
          <w:rFonts w:cs="Arial"/>
          <w:bCs/>
        </w:rPr>
      </w:pPr>
      <w:r w:rsidRPr="002F7827">
        <w:rPr>
          <w:rFonts w:cs="Arial"/>
          <w:bCs/>
        </w:rPr>
        <w:t>In the case of Council, the Mayor.</w:t>
      </w:r>
    </w:p>
    <w:p w:rsidR="00A27E1E" w:rsidRPr="00A27E1E" w:rsidRDefault="00A27E1E" w:rsidP="002F7827">
      <w:pPr>
        <w:pStyle w:val="Heading1"/>
        <w:rPr>
          <w:b w:val="0"/>
          <w:bCs w:val="0"/>
        </w:rPr>
      </w:pPr>
      <w:r w:rsidRPr="00A27E1E">
        <w:t>Revision History:</w:t>
      </w:r>
    </w:p>
    <w:p w:rsidR="00A27E1E" w:rsidRPr="00A27E1E" w:rsidRDefault="00A27E1E" w:rsidP="002F7827">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Table"/>
        <w:tblDescription w:val="The table reads left to right and outlines when the policy was revised and what the revision was."/>
      </w:tblPr>
      <w:tblGrid>
        <w:gridCol w:w="1217"/>
        <w:gridCol w:w="2450"/>
        <w:gridCol w:w="2807"/>
        <w:gridCol w:w="2160"/>
      </w:tblGrid>
      <w:tr w:rsidR="00A27E1E" w:rsidRPr="00A27E1E" w:rsidTr="00BF0C10">
        <w:trPr>
          <w:trHeight w:val="485"/>
        </w:trPr>
        <w:tc>
          <w:tcPr>
            <w:tcW w:w="1217" w:type="dxa"/>
            <w:shd w:val="clear" w:color="auto" w:fill="auto"/>
            <w:vAlign w:val="center"/>
          </w:tcPr>
          <w:p w:rsidR="00A27E1E" w:rsidRPr="00A27E1E" w:rsidRDefault="00A27E1E" w:rsidP="002F7827">
            <w:pPr>
              <w:spacing w:before="0" w:after="0"/>
              <w:rPr>
                <w:rFonts w:cs="Arial"/>
                <w:b/>
                <w:bCs/>
              </w:rPr>
            </w:pPr>
            <w:r w:rsidRPr="00A27E1E">
              <w:rPr>
                <w:rFonts w:cs="Arial"/>
                <w:b/>
                <w:bCs/>
              </w:rPr>
              <w:t>Revision</w:t>
            </w:r>
          </w:p>
        </w:tc>
        <w:tc>
          <w:tcPr>
            <w:tcW w:w="2450" w:type="dxa"/>
            <w:shd w:val="clear" w:color="auto" w:fill="auto"/>
            <w:vAlign w:val="center"/>
          </w:tcPr>
          <w:p w:rsidR="00A27E1E" w:rsidRPr="00A27E1E" w:rsidRDefault="00A27E1E" w:rsidP="002F7827">
            <w:pPr>
              <w:spacing w:before="0" w:after="0"/>
              <w:rPr>
                <w:rFonts w:cs="Arial"/>
                <w:b/>
                <w:bCs/>
              </w:rPr>
            </w:pPr>
            <w:r w:rsidRPr="00A27E1E">
              <w:rPr>
                <w:rFonts w:cs="Arial"/>
                <w:b/>
                <w:bCs/>
              </w:rPr>
              <w:t>Date</w:t>
            </w:r>
          </w:p>
        </w:tc>
        <w:tc>
          <w:tcPr>
            <w:tcW w:w="2807" w:type="dxa"/>
            <w:shd w:val="clear" w:color="auto" w:fill="auto"/>
            <w:vAlign w:val="center"/>
          </w:tcPr>
          <w:p w:rsidR="00A27E1E" w:rsidRPr="00A27E1E" w:rsidRDefault="00A27E1E" w:rsidP="002F7827">
            <w:pPr>
              <w:spacing w:before="0" w:after="0"/>
              <w:rPr>
                <w:rFonts w:cs="Arial"/>
                <w:b/>
                <w:bCs/>
              </w:rPr>
            </w:pPr>
            <w:r>
              <w:rPr>
                <w:rFonts w:cs="Arial"/>
                <w:b/>
                <w:bCs/>
              </w:rPr>
              <w:t>Description of C</w:t>
            </w:r>
            <w:r w:rsidRPr="00A27E1E">
              <w:rPr>
                <w:rFonts w:cs="Arial"/>
                <w:b/>
                <w:bCs/>
              </w:rPr>
              <w:t>hanges</w:t>
            </w:r>
          </w:p>
        </w:tc>
        <w:tc>
          <w:tcPr>
            <w:tcW w:w="2160" w:type="dxa"/>
            <w:shd w:val="clear" w:color="auto" w:fill="auto"/>
            <w:vAlign w:val="center"/>
          </w:tcPr>
          <w:p w:rsidR="00A27E1E" w:rsidRPr="00A27E1E" w:rsidRDefault="00A27E1E" w:rsidP="002F7827">
            <w:pPr>
              <w:spacing w:before="0" w:after="0"/>
              <w:rPr>
                <w:rFonts w:cs="Arial"/>
                <w:b/>
                <w:bCs/>
              </w:rPr>
            </w:pPr>
            <w:r w:rsidRPr="00A27E1E">
              <w:rPr>
                <w:rFonts w:cs="Arial"/>
                <w:b/>
                <w:bCs/>
              </w:rPr>
              <w:t>Requested By</w:t>
            </w:r>
          </w:p>
        </w:tc>
      </w:tr>
      <w:tr w:rsidR="00A27E1E" w:rsidRPr="00A27E1E" w:rsidTr="00BF0C10">
        <w:trPr>
          <w:trHeight w:val="432"/>
        </w:trPr>
        <w:tc>
          <w:tcPr>
            <w:tcW w:w="1217" w:type="dxa"/>
            <w:vAlign w:val="center"/>
          </w:tcPr>
          <w:p w:rsidR="00A27E1E" w:rsidRPr="00A27E1E" w:rsidRDefault="00531D4B" w:rsidP="002F7827">
            <w:pPr>
              <w:spacing w:before="0" w:after="0"/>
              <w:rPr>
                <w:rFonts w:cs="Arial"/>
              </w:rPr>
            </w:pPr>
            <w:r>
              <w:rPr>
                <w:rFonts w:cs="Arial"/>
              </w:rPr>
              <w:t>1</w:t>
            </w:r>
          </w:p>
        </w:tc>
        <w:tc>
          <w:tcPr>
            <w:tcW w:w="2450" w:type="dxa"/>
            <w:vAlign w:val="center"/>
          </w:tcPr>
          <w:p w:rsidR="00A27E1E" w:rsidRPr="00A27E1E" w:rsidRDefault="00474800" w:rsidP="002F7827">
            <w:pPr>
              <w:spacing w:before="0" w:after="0"/>
              <w:rPr>
                <w:rFonts w:cs="Arial"/>
              </w:rPr>
            </w:pPr>
            <w:r>
              <w:rPr>
                <w:rFonts w:cs="Arial"/>
              </w:rPr>
              <w:t>April 19, 2022</w:t>
            </w:r>
          </w:p>
        </w:tc>
        <w:tc>
          <w:tcPr>
            <w:tcW w:w="2807" w:type="dxa"/>
            <w:vAlign w:val="center"/>
          </w:tcPr>
          <w:p w:rsidR="00A27E1E" w:rsidRPr="00A27E1E" w:rsidRDefault="00531D4B" w:rsidP="002F7827">
            <w:pPr>
              <w:spacing w:before="0" w:after="0"/>
              <w:rPr>
                <w:rFonts w:cs="Arial"/>
              </w:rPr>
            </w:pPr>
            <w:r>
              <w:rPr>
                <w:rFonts w:cs="Arial"/>
              </w:rPr>
              <w:t>Initial Release</w:t>
            </w:r>
          </w:p>
        </w:tc>
        <w:tc>
          <w:tcPr>
            <w:tcW w:w="2160" w:type="dxa"/>
            <w:vAlign w:val="center"/>
          </w:tcPr>
          <w:p w:rsidR="00A27E1E" w:rsidRPr="00A27E1E" w:rsidRDefault="00A27E1E" w:rsidP="002F7827">
            <w:pPr>
              <w:spacing w:before="0" w:after="0"/>
              <w:rPr>
                <w:rFonts w:cs="Arial"/>
              </w:rPr>
            </w:pPr>
          </w:p>
        </w:tc>
      </w:tr>
    </w:tbl>
    <w:p w:rsidR="002F7827" w:rsidRPr="002F7827" w:rsidRDefault="002F7827" w:rsidP="002F7827">
      <w:pPr>
        <w:pStyle w:val="Heading1"/>
        <w:jc w:val="center"/>
      </w:pPr>
      <w:r w:rsidRPr="002F7827">
        <w:lastRenderedPageBreak/>
        <w:t>Schedule “A”</w:t>
      </w:r>
    </w:p>
    <w:p w:rsidR="002F7827" w:rsidRPr="002F7827" w:rsidRDefault="002F7827" w:rsidP="002F7827">
      <w:pPr>
        <w:overflowPunct w:val="0"/>
        <w:autoSpaceDE w:val="0"/>
        <w:autoSpaceDN w:val="0"/>
        <w:adjustRightInd w:val="0"/>
        <w:spacing w:before="0" w:after="0"/>
        <w:textAlignment w:val="baseline"/>
        <w:rPr>
          <w:rFonts w:cs="Arial"/>
          <w:sz w:val="22"/>
          <w:szCs w:val="22"/>
        </w:rPr>
      </w:pPr>
      <w:r w:rsidRPr="002F7827">
        <w:rPr>
          <w:rFonts w:cs="Arial"/>
          <w:sz w:val="22"/>
          <w:szCs w:val="22"/>
        </w:rPr>
        <w:t>The chart below is a cursory review of the activities and practices that hold the City accountable and transparent.</w:t>
      </w:r>
    </w:p>
    <w:p w:rsidR="002F7827" w:rsidRPr="002F7827" w:rsidRDefault="002F7827" w:rsidP="002F7827">
      <w:pPr>
        <w:overflowPunct w:val="0"/>
        <w:autoSpaceDE w:val="0"/>
        <w:autoSpaceDN w:val="0"/>
        <w:adjustRightInd w:val="0"/>
        <w:spacing w:before="0"/>
        <w:textAlignment w:val="baseline"/>
        <w:rPr>
          <w:rFonts w:cs="Arial"/>
          <w:sz w:val="22"/>
          <w:szCs w:val="22"/>
        </w:rPr>
      </w:pPr>
      <w:r w:rsidRPr="002F7827">
        <w:rPr>
          <w:rFonts w:cs="Arial"/>
          <w:sz w:val="22"/>
          <w:szCs w:val="22"/>
        </w:rPr>
        <w:t xml:space="preserve">While this has been an extensive review, the list should not be viewed as completed.  It is only some of the highlights.  Staff will </w:t>
      </w:r>
      <w:proofErr w:type="spellStart"/>
      <w:r w:rsidRPr="002F7827">
        <w:rPr>
          <w:rFonts w:cs="Arial"/>
          <w:sz w:val="22"/>
          <w:szCs w:val="22"/>
        </w:rPr>
        <w:t>endeavour</w:t>
      </w:r>
      <w:proofErr w:type="spellEnd"/>
      <w:r w:rsidRPr="002F7827">
        <w:rPr>
          <w:rFonts w:cs="Arial"/>
          <w:sz w:val="22"/>
          <w:szCs w:val="22"/>
        </w:rPr>
        <w:t xml:space="preserve"> to update this </w:t>
      </w:r>
      <w:smartTag w:uri="urn:schemas-microsoft-com:office:smarttags" w:element="PersonName">
        <w:r w:rsidRPr="002F7827">
          <w:rPr>
            <w:rFonts w:cs="Arial"/>
            <w:sz w:val="22"/>
            <w:szCs w:val="22"/>
          </w:rPr>
          <w:t>ann</w:t>
        </w:r>
      </w:smartTag>
      <w:r w:rsidRPr="002F7827">
        <w:rPr>
          <w:rFonts w:cs="Arial"/>
          <w:sz w:val="22"/>
          <w:szCs w:val="22"/>
        </w:rPr>
        <w:t>u</w:t>
      </w:r>
      <w:smartTag w:uri="urn:schemas-microsoft-com:office:smarttags" w:element="PersonName">
        <w:r w:rsidRPr="002F7827">
          <w:rPr>
            <w:rFonts w:cs="Arial"/>
            <w:sz w:val="22"/>
            <w:szCs w:val="22"/>
          </w:rPr>
          <w:t>al</w:t>
        </w:r>
      </w:smartTag>
      <w:r w:rsidRPr="002F7827">
        <w:rPr>
          <w:rFonts w:cs="Arial"/>
          <w:sz w:val="22"/>
          <w:szCs w:val="22"/>
        </w:rPr>
        <w:t>ly as identified within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w:tblDescription w:val="Table reads left to right to identify Activity and Reference, Responsible Department and Comments"/>
      </w:tblPr>
      <w:tblGrid>
        <w:gridCol w:w="2738"/>
        <w:gridCol w:w="2356"/>
        <w:gridCol w:w="4244"/>
      </w:tblGrid>
      <w:tr w:rsidR="002F7827" w:rsidRPr="002F7827" w:rsidTr="00474800">
        <w:trPr>
          <w:tblHeader/>
        </w:trPr>
        <w:tc>
          <w:tcPr>
            <w:tcW w:w="2738" w:type="dxa"/>
            <w:shd w:val="clear" w:color="auto" w:fill="E6E6E6"/>
          </w:tcPr>
          <w:p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Activity and Reference</w:t>
            </w:r>
          </w:p>
        </w:tc>
        <w:tc>
          <w:tcPr>
            <w:tcW w:w="2356" w:type="dxa"/>
            <w:shd w:val="clear" w:color="auto" w:fill="E6E6E6"/>
          </w:tcPr>
          <w:p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Responsible Department</w:t>
            </w:r>
            <w:r w:rsidR="00A1532B">
              <w:rPr>
                <w:rFonts w:cs="Arial"/>
                <w:b/>
                <w:sz w:val="22"/>
                <w:szCs w:val="22"/>
              </w:rPr>
              <w:t>/Division</w:t>
            </w:r>
          </w:p>
        </w:tc>
        <w:tc>
          <w:tcPr>
            <w:tcW w:w="4244" w:type="dxa"/>
            <w:shd w:val="clear" w:color="auto" w:fill="E6E6E6"/>
          </w:tcPr>
          <w:p w:rsidR="002F7827" w:rsidRPr="002F7827" w:rsidRDefault="002F7827" w:rsidP="00C2035C">
            <w:pPr>
              <w:overflowPunct w:val="0"/>
              <w:autoSpaceDE w:val="0"/>
              <w:autoSpaceDN w:val="0"/>
              <w:adjustRightInd w:val="0"/>
              <w:spacing w:before="120" w:after="120"/>
              <w:jc w:val="center"/>
              <w:textAlignment w:val="baseline"/>
              <w:rPr>
                <w:rFonts w:cs="Arial"/>
                <w:b/>
                <w:sz w:val="22"/>
                <w:szCs w:val="22"/>
              </w:rPr>
            </w:pPr>
            <w:r w:rsidRPr="002F7827">
              <w:rPr>
                <w:rFonts w:cs="Arial"/>
                <w:b/>
                <w:sz w:val="22"/>
                <w:szCs w:val="22"/>
              </w:rPr>
              <w:t>Comments</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Extern</w:t>
            </w:r>
            <w:smartTag w:uri="urn:schemas-microsoft-com:office:smarttags" w:element="PersonName">
              <w:r w:rsidRPr="002F7827">
                <w:rPr>
                  <w:rFonts w:cs="Arial"/>
                  <w:sz w:val="22"/>
                  <w:szCs w:val="22"/>
                </w:rPr>
                <w:t>al</w:t>
              </w:r>
            </w:smartTag>
            <w:r w:rsidRPr="002F7827">
              <w:rPr>
                <w:rFonts w:cs="Arial"/>
                <w:sz w:val="22"/>
                <w:szCs w:val="22"/>
              </w:rPr>
              <w:t xml:space="preserve"> Audit</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Municip</w:t>
            </w:r>
            <w:smartTag w:uri="urn:schemas-microsoft-com:office:smarttags" w:element="PersonName">
              <w:r w:rsidRPr="002F7827">
                <w:rPr>
                  <w:rFonts w:cs="Arial"/>
                  <w:sz w:val="22"/>
                  <w:szCs w:val="22"/>
                </w:rPr>
                <w:t>al</w:t>
              </w:r>
            </w:smartTag>
            <w:r w:rsidRPr="002F7827">
              <w:rPr>
                <w:rFonts w:cs="Arial"/>
                <w:sz w:val="22"/>
                <w:szCs w:val="22"/>
              </w:rPr>
              <w:t>ities are required to undertake an annu</w:t>
            </w:r>
            <w:smartTag w:uri="urn:schemas-microsoft-com:office:smarttags" w:element="PersonName">
              <w:r w:rsidRPr="002F7827">
                <w:rPr>
                  <w:rFonts w:cs="Arial"/>
                  <w:sz w:val="22"/>
                  <w:szCs w:val="22"/>
                </w:rPr>
                <w:t>al</w:t>
              </w:r>
            </w:smartTag>
            <w:r w:rsidRPr="002F7827">
              <w:rPr>
                <w:rFonts w:cs="Arial"/>
                <w:sz w:val="22"/>
                <w:szCs w:val="22"/>
              </w:rPr>
              <w:t xml:space="preserve"> audit (Municip</w:t>
            </w:r>
            <w:smartTag w:uri="urn:schemas-microsoft-com:office:smarttags" w:element="PersonName">
              <w:r w:rsidRPr="002F7827">
                <w:rPr>
                  <w:rFonts w:cs="Arial"/>
                  <w:sz w:val="22"/>
                  <w:szCs w:val="22"/>
                </w:rPr>
                <w:t>al</w:t>
              </w:r>
            </w:smartTag>
            <w:r w:rsidRPr="002F7827">
              <w:rPr>
                <w:rFonts w:cs="Arial"/>
                <w:sz w:val="22"/>
                <w:szCs w:val="22"/>
              </w:rPr>
              <w:t xml:space="preserve"> Act Section 296).  The auditor must be appointed by </w:t>
            </w:r>
            <w:smartTag w:uri="urn:schemas-microsoft-com:office:smarttags" w:element="PersonName">
              <w:r w:rsidRPr="002F7827">
                <w:rPr>
                  <w:rFonts w:cs="Arial"/>
                  <w:sz w:val="22"/>
                  <w:szCs w:val="22"/>
                </w:rPr>
                <w:t>Council</w:t>
              </w:r>
            </w:smartTag>
            <w:r w:rsidRPr="002F7827">
              <w:rPr>
                <w:rFonts w:cs="Arial"/>
                <w:sz w:val="22"/>
                <w:szCs w:val="22"/>
              </w:rPr>
              <w:t>.  The auditor is required by law to remain independent and must follow a strict set of standards of ev</w:t>
            </w:r>
            <w:smartTag w:uri="urn:schemas-microsoft-com:office:smarttags" w:element="PersonName">
              <w:r w:rsidRPr="002F7827">
                <w:rPr>
                  <w:rFonts w:cs="Arial"/>
                  <w:sz w:val="22"/>
                  <w:szCs w:val="22"/>
                </w:rPr>
                <w:t>al</w:t>
              </w:r>
            </w:smartTag>
            <w:r w:rsidRPr="002F7827">
              <w:rPr>
                <w:rFonts w:cs="Arial"/>
                <w:sz w:val="22"/>
                <w:szCs w:val="22"/>
              </w:rPr>
              <w:t>uation.  The City undertakes to review their auditor every year in order to maintain financi</w:t>
            </w:r>
            <w:smartTag w:uri="urn:schemas-microsoft-com:office:smarttags" w:element="PersonName">
              <w:r w:rsidRPr="002F7827">
                <w:rPr>
                  <w:rFonts w:cs="Arial"/>
                  <w:sz w:val="22"/>
                  <w:szCs w:val="22"/>
                </w:rPr>
                <w:t>al</w:t>
              </w:r>
            </w:smartTag>
            <w:r w:rsidRPr="002F7827">
              <w:rPr>
                <w:rFonts w:cs="Arial"/>
                <w:sz w:val="22"/>
                <w:szCs w:val="22"/>
              </w:rPr>
              <w:t xml:space="preserve"> integrity.  Part of the audit includes the submission of the Financi</w:t>
            </w:r>
            <w:smartTag w:uri="urn:schemas-microsoft-com:office:smarttags" w:element="PersonName">
              <w:r w:rsidRPr="002F7827">
                <w:rPr>
                  <w:rFonts w:cs="Arial"/>
                  <w:sz w:val="22"/>
                  <w:szCs w:val="22"/>
                </w:rPr>
                <w:t>al</w:t>
              </w:r>
            </w:smartTag>
            <w:r w:rsidRPr="002F7827">
              <w:rPr>
                <w:rFonts w:cs="Arial"/>
                <w:sz w:val="22"/>
                <w:szCs w:val="22"/>
              </w:rPr>
              <w:t xml:space="preserve"> Information Return (FIR) to the Province.</w:t>
            </w:r>
          </w:p>
        </w:tc>
      </w:tr>
      <w:tr w:rsidR="002F7827" w:rsidRPr="002F7827" w:rsidTr="00474800">
        <w:tc>
          <w:tcPr>
            <w:tcW w:w="2738" w:type="dxa"/>
          </w:tcPr>
          <w:p w:rsidR="002F7827" w:rsidRPr="002F7827" w:rsidRDefault="00E54178" w:rsidP="00EB3276">
            <w:pPr>
              <w:overflowPunct w:val="0"/>
              <w:autoSpaceDE w:val="0"/>
              <w:autoSpaceDN w:val="0"/>
              <w:adjustRightInd w:val="0"/>
              <w:spacing w:before="120" w:after="120"/>
              <w:textAlignment w:val="baseline"/>
              <w:rPr>
                <w:rFonts w:cs="Arial"/>
                <w:sz w:val="22"/>
                <w:szCs w:val="22"/>
              </w:rPr>
            </w:pPr>
            <w:r>
              <w:rPr>
                <w:rFonts w:cs="Arial"/>
                <w:sz w:val="22"/>
                <w:szCs w:val="22"/>
              </w:rPr>
              <w:t>Purchasing Policy</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This by-law clearly identifies the process for the purchase of goods and services for the municip</w:t>
            </w:r>
            <w:smartTag w:uri="urn:schemas-microsoft-com:office:smarttags" w:element="PersonName">
              <w:r w:rsidRPr="002F7827">
                <w:rPr>
                  <w:rFonts w:cs="Arial"/>
                  <w:sz w:val="22"/>
                  <w:szCs w:val="22"/>
                </w:rPr>
                <w:t>al</w:t>
              </w:r>
            </w:smartTag>
            <w:r w:rsidRPr="002F7827">
              <w:rPr>
                <w:rFonts w:cs="Arial"/>
                <w:sz w:val="22"/>
                <w:szCs w:val="22"/>
              </w:rPr>
              <w:t>ity and its loc</w:t>
            </w:r>
            <w:smartTag w:uri="urn:schemas-microsoft-com:office:smarttags" w:element="PersonName">
              <w:r w:rsidRPr="002F7827">
                <w:rPr>
                  <w:rFonts w:cs="Arial"/>
                  <w:sz w:val="22"/>
                  <w:szCs w:val="22"/>
                </w:rPr>
                <w:t>al</w:t>
              </w:r>
            </w:smartTag>
            <w:r w:rsidRPr="002F7827">
              <w:rPr>
                <w:rFonts w:cs="Arial"/>
                <w:sz w:val="22"/>
                <w:szCs w:val="22"/>
              </w:rPr>
              <w:t xml:space="preserve"> boards.  Limits are set.  The by-law includes conflict of interest policies for </w:t>
            </w:r>
            <w:smartTag w:uri="urn:schemas-microsoft-com:office:smarttags" w:element="PersonName">
              <w:r w:rsidRPr="002F7827">
                <w:rPr>
                  <w:rFonts w:cs="Arial"/>
                  <w:sz w:val="22"/>
                  <w:szCs w:val="22"/>
                </w:rPr>
                <w:t>Council</w:t>
              </w:r>
            </w:smartTag>
            <w:r w:rsidRPr="002F7827">
              <w:rPr>
                <w:rFonts w:cs="Arial"/>
                <w:sz w:val="22"/>
                <w:szCs w:val="22"/>
              </w:rPr>
              <w:t xml:space="preserve"> and staff.  The by-law </w:t>
            </w:r>
            <w:smartTag w:uri="urn:schemas-microsoft-com:office:smarttags" w:element="PersonName">
              <w:r w:rsidRPr="002F7827">
                <w:rPr>
                  <w:rFonts w:cs="Arial"/>
                  <w:sz w:val="22"/>
                  <w:szCs w:val="22"/>
                </w:rPr>
                <w:t>al</w:t>
              </w:r>
            </w:smartTag>
            <w:r w:rsidRPr="002F7827">
              <w:rPr>
                <w:rFonts w:cs="Arial"/>
                <w:sz w:val="22"/>
                <w:szCs w:val="22"/>
              </w:rPr>
              <w:t>so includes requirements for the s</w:t>
            </w:r>
            <w:smartTag w:uri="urn:schemas-microsoft-com:office:smarttags" w:element="PersonName">
              <w:r w:rsidRPr="002F7827">
                <w:rPr>
                  <w:rFonts w:cs="Arial"/>
                  <w:sz w:val="22"/>
                  <w:szCs w:val="22"/>
                </w:rPr>
                <w:t>al</w:t>
              </w:r>
            </w:smartTag>
            <w:r w:rsidRPr="002F7827">
              <w:rPr>
                <w:rFonts w:cs="Arial"/>
                <w:sz w:val="22"/>
                <w:szCs w:val="22"/>
              </w:rPr>
              <w:t>e or dispos</w:t>
            </w:r>
            <w:smartTag w:uri="urn:schemas-microsoft-com:office:smarttags" w:element="PersonName">
              <w:r w:rsidRPr="002F7827">
                <w:rPr>
                  <w:rFonts w:cs="Arial"/>
                  <w:sz w:val="22"/>
                  <w:szCs w:val="22"/>
                </w:rPr>
                <w:t>al</w:t>
              </w:r>
            </w:smartTag>
            <w:r w:rsidRPr="002F7827">
              <w:rPr>
                <w:rFonts w:cs="Arial"/>
                <w:sz w:val="22"/>
                <w:szCs w:val="22"/>
              </w:rPr>
              <w:t xml:space="preserve"> of corporate assets. </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Budget Policy</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This policy clearly identifies the requirement to develop and present capit</w:t>
            </w:r>
            <w:smartTag w:uri="urn:schemas-microsoft-com:office:smarttags" w:element="PersonName">
              <w:r w:rsidRPr="002F7827">
                <w:rPr>
                  <w:rFonts w:cs="Arial"/>
                  <w:sz w:val="22"/>
                  <w:szCs w:val="22"/>
                </w:rPr>
                <w:t>al</w:t>
              </w:r>
            </w:smartTag>
            <w:r w:rsidRPr="002F7827">
              <w:rPr>
                <w:rFonts w:cs="Arial"/>
                <w:sz w:val="22"/>
                <w:szCs w:val="22"/>
              </w:rPr>
              <w:t xml:space="preserve"> and operating budgets.</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Financi</w:t>
            </w:r>
            <w:smartTag w:uri="urn:schemas-microsoft-com:office:smarttags" w:element="PersonName">
              <w:r w:rsidRPr="002F7827">
                <w:rPr>
                  <w:rFonts w:cs="Arial"/>
                  <w:sz w:val="22"/>
                  <w:szCs w:val="22"/>
                </w:rPr>
                <w:t>al</w:t>
              </w:r>
            </w:smartTag>
            <w:r w:rsidRPr="002F7827">
              <w:rPr>
                <w:rFonts w:cs="Arial"/>
                <w:sz w:val="22"/>
                <w:szCs w:val="22"/>
              </w:rPr>
              <w:t xml:space="preserve"> </w:t>
            </w:r>
            <w:r w:rsidR="00E54178" w:rsidRPr="002F7827">
              <w:rPr>
                <w:rFonts w:cs="Arial"/>
                <w:sz w:val="22"/>
                <w:szCs w:val="22"/>
              </w:rPr>
              <w:t>R</w:t>
            </w:r>
            <w:r w:rsidRPr="002F7827">
              <w:rPr>
                <w:rFonts w:cs="Arial"/>
                <w:sz w:val="22"/>
                <w:szCs w:val="22"/>
              </w:rPr>
              <w:t xml:space="preserve">eporting </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rsidR="002F7827" w:rsidRPr="002F7827" w:rsidRDefault="002637AE"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Reporting of </w:t>
            </w:r>
            <w:r w:rsidR="002F7827" w:rsidRPr="002F7827">
              <w:rPr>
                <w:rFonts w:cs="Arial"/>
                <w:sz w:val="22"/>
                <w:szCs w:val="22"/>
              </w:rPr>
              <w:t>results of capital and operating to Council</w:t>
            </w:r>
            <w:r>
              <w:rPr>
                <w:rFonts w:cs="Arial"/>
                <w:sz w:val="22"/>
                <w:szCs w:val="22"/>
              </w:rPr>
              <w:t>, as required</w:t>
            </w:r>
          </w:p>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Public Report.</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Development Charges By-law</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Engineering and Corporate Assets</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Annu</w:t>
            </w:r>
            <w:smartTag w:uri="urn:schemas-microsoft-com:office:smarttags" w:element="PersonName">
              <w:r w:rsidRPr="002F7827">
                <w:rPr>
                  <w:rFonts w:cs="Arial"/>
                  <w:sz w:val="22"/>
                  <w:szCs w:val="22"/>
                </w:rPr>
                <w:t>al</w:t>
              </w:r>
            </w:smartTag>
            <w:r w:rsidRPr="002F7827">
              <w:rPr>
                <w:rFonts w:cs="Arial"/>
                <w:sz w:val="22"/>
                <w:szCs w:val="22"/>
              </w:rPr>
              <w:t xml:space="preserve"> reporting of the actu</w:t>
            </w:r>
            <w:smartTag w:uri="urn:schemas-microsoft-com:office:smarttags" w:element="PersonName">
              <w:r w:rsidRPr="002F7827">
                <w:rPr>
                  <w:rFonts w:cs="Arial"/>
                  <w:sz w:val="22"/>
                  <w:szCs w:val="22"/>
                </w:rPr>
                <w:t>al</w:t>
              </w:r>
            </w:smartTag>
            <w:r w:rsidRPr="002F7827">
              <w:rPr>
                <w:rFonts w:cs="Arial"/>
                <w:sz w:val="22"/>
                <w:szCs w:val="22"/>
              </w:rPr>
              <w:t xml:space="preserve"> expenditures and proposed expenditures is required.  Also a legislated requirement to review the by-law within a 5 year time frame.</w:t>
            </w:r>
          </w:p>
        </w:tc>
      </w:tr>
      <w:tr w:rsidR="002F7827" w:rsidRPr="002F7827" w:rsidTr="00474800">
        <w:tc>
          <w:tcPr>
            <w:tcW w:w="2738" w:type="dxa"/>
          </w:tcPr>
          <w:p w:rsidR="002F7827" w:rsidRPr="002F7827" w:rsidRDefault="002637AE" w:rsidP="00EB3276">
            <w:pPr>
              <w:overflowPunct w:val="0"/>
              <w:autoSpaceDE w:val="0"/>
              <w:autoSpaceDN w:val="0"/>
              <w:adjustRightInd w:val="0"/>
              <w:spacing w:before="120" w:after="120"/>
              <w:textAlignment w:val="baseline"/>
              <w:rPr>
                <w:rFonts w:cs="Arial"/>
                <w:sz w:val="22"/>
                <w:szCs w:val="22"/>
              </w:rPr>
            </w:pPr>
            <w:r>
              <w:rPr>
                <w:rFonts w:cs="Arial"/>
                <w:sz w:val="22"/>
                <w:szCs w:val="22"/>
              </w:rPr>
              <w:lastRenderedPageBreak/>
              <w:t xml:space="preserve">Signing Authority for the </w:t>
            </w:r>
            <w:r w:rsidR="002F7827" w:rsidRPr="002F7827">
              <w:rPr>
                <w:rFonts w:cs="Arial"/>
                <w:sz w:val="22"/>
                <w:szCs w:val="22"/>
              </w:rPr>
              <w:t xml:space="preserve">Execution of </w:t>
            </w:r>
            <w:r>
              <w:rPr>
                <w:rFonts w:cs="Arial"/>
                <w:sz w:val="22"/>
                <w:szCs w:val="22"/>
              </w:rPr>
              <w:t xml:space="preserve">Certain </w:t>
            </w:r>
            <w:r w:rsidR="002F7827" w:rsidRPr="002F7827">
              <w:rPr>
                <w:rFonts w:cs="Arial"/>
                <w:sz w:val="22"/>
                <w:szCs w:val="22"/>
              </w:rPr>
              <w:t>Documents</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This by-law sets out the authority of staff to sign documents.  The by-law augments the purchasing by-law however it is not limited to purchases.  This bylaw </w:t>
            </w:r>
            <w:smartTag w:uri="urn:schemas-microsoft-com:office:smarttags" w:element="PersonName">
              <w:r w:rsidRPr="002F7827">
                <w:rPr>
                  <w:rFonts w:cs="Arial"/>
                  <w:sz w:val="22"/>
                  <w:szCs w:val="22"/>
                </w:rPr>
                <w:t>al</w:t>
              </w:r>
            </w:smartTag>
            <w:r w:rsidRPr="002F7827">
              <w:rPr>
                <w:rFonts w:cs="Arial"/>
                <w:sz w:val="22"/>
                <w:szCs w:val="22"/>
              </w:rPr>
              <w:t>lows staff to enter into contractu</w:t>
            </w:r>
            <w:smartTag w:uri="urn:schemas-microsoft-com:office:smarttags" w:element="PersonName">
              <w:r w:rsidRPr="002F7827">
                <w:rPr>
                  <w:rFonts w:cs="Arial"/>
                  <w:sz w:val="22"/>
                  <w:szCs w:val="22"/>
                </w:rPr>
                <w:t>al</w:t>
              </w:r>
            </w:smartTag>
            <w:r w:rsidRPr="002F7827">
              <w:rPr>
                <w:rFonts w:cs="Arial"/>
                <w:sz w:val="22"/>
                <w:szCs w:val="22"/>
              </w:rPr>
              <w:t xml:space="preserve"> agreements within defined limits.  The requirement to esc</w:t>
            </w:r>
            <w:smartTag w:uri="urn:schemas-microsoft-com:office:smarttags" w:element="PersonName">
              <w:r w:rsidRPr="002F7827">
                <w:rPr>
                  <w:rFonts w:cs="Arial"/>
                  <w:sz w:val="22"/>
                  <w:szCs w:val="22"/>
                </w:rPr>
                <w:t>al</w:t>
              </w:r>
            </w:smartTag>
            <w:r w:rsidRPr="002F7827">
              <w:rPr>
                <w:rFonts w:cs="Arial"/>
                <w:sz w:val="22"/>
                <w:szCs w:val="22"/>
              </w:rPr>
              <w:t xml:space="preserve">ate signing of documents is </w:t>
            </w:r>
            <w:smartTag w:uri="urn:schemas-microsoft-com:office:smarttags" w:element="PersonName">
              <w:r w:rsidRPr="002F7827">
                <w:rPr>
                  <w:rFonts w:cs="Arial"/>
                  <w:sz w:val="22"/>
                  <w:szCs w:val="22"/>
                </w:rPr>
                <w:t>al</w:t>
              </w:r>
            </w:smartTag>
            <w:r w:rsidRPr="002F7827">
              <w:rPr>
                <w:rFonts w:cs="Arial"/>
                <w:sz w:val="22"/>
                <w:szCs w:val="22"/>
              </w:rPr>
              <w:t>so outlined in the by-law.</w:t>
            </w:r>
          </w:p>
        </w:tc>
      </w:tr>
      <w:tr w:rsidR="002F7827" w:rsidRPr="002F7827" w:rsidTr="00474800">
        <w:tc>
          <w:tcPr>
            <w:tcW w:w="2738" w:type="dxa"/>
          </w:tcPr>
          <w:p w:rsidR="002F7827" w:rsidRPr="002F7827" w:rsidRDefault="00E54178"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By-Law To Outline the Form, Manner and Timing of the Provision of Notices Required Under the Municipal Act, 2001</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rsidR="002F7827" w:rsidRPr="002F7827" w:rsidRDefault="002F7827" w:rsidP="00BE741E">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Council has a </w:t>
            </w:r>
            <w:r w:rsidR="00BE741E">
              <w:rPr>
                <w:rFonts w:cs="Arial"/>
                <w:sz w:val="22"/>
                <w:szCs w:val="22"/>
              </w:rPr>
              <w:t>by-law</w:t>
            </w:r>
            <w:r w:rsidRPr="002F7827">
              <w:rPr>
                <w:rFonts w:cs="Arial"/>
                <w:sz w:val="22"/>
                <w:szCs w:val="22"/>
              </w:rPr>
              <w:t xml:space="preserve"> requiring the notification of public.  </w:t>
            </w:r>
          </w:p>
        </w:tc>
      </w:tr>
      <w:tr w:rsidR="002F7827" w:rsidRPr="002F7827" w:rsidTr="00474800">
        <w:tc>
          <w:tcPr>
            <w:tcW w:w="2738" w:type="dxa"/>
          </w:tcPr>
          <w:p w:rsidR="002F7827" w:rsidRPr="00E54178" w:rsidRDefault="00E54178"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Real Property Acquisition Policy </w:t>
            </w:r>
          </w:p>
        </w:tc>
        <w:tc>
          <w:tcPr>
            <w:tcW w:w="2356" w:type="dxa"/>
          </w:tcPr>
          <w:p w:rsidR="002F7827" w:rsidRPr="00E54178" w:rsidRDefault="002F7827"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CAO</w:t>
            </w:r>
          </w:p>
        </w:tc>
        <w:tc>
          <w:tcPr>
            <w:tcW w:w="4244" w:type="dxa"/>
          </w:tcPr>
          <w:p w:rsidR="002F7827" w:rsidRPr="00E54178" w:rsidRDefault="002F7827" w:rsidP="00EB3276">
            <w:pPr>
              <w:overflowPunct w:val="0"/>
              <w:autoSpaceDE w:val="0"/>
              <w:autoSpaceDN w:val="0"/>
              <w:adjustRightInd w:val="0"/>
              <w:spacing w:before="120" w:after="120"/>
              <w:textAlignment w:val="baseline"/>
              <w:rPr>
                <w:rFonts w:cs="Arial"/>
                <w:sz w:val="22"/>
                <w:szCs w:val="22"/>
              </w:rPr>
            </w:pPr>
            <w:r w:rsidRPr="00E54178">
              <w:rPr>
                <w:rFonts w:cs="Arial"/>
                <w:sz w:val="22"/>
                <w:szCs w:val="22"/>
              </w:rPr>
              <w:t>This policy defines the requirements for the acquisition of land.</w:t>
            </w:r>
          </w:p>
        </w:tc>
      </w:tr>
      <w:tr w:rsidR="008507ED" w:rsidRPr="002F7827" w:rsidTr="00474800">
        <w:tc>
          <w:tcPr>
            <w:tcW w:w="2738" w:type="dxa"/>
          </w:tcPr>
          <w:p w:rsidR="008507ED" w:rsidRDefault="008507ED" w:rsidP="002637AE">
            <w:pPr>
              <w:overflowPunct w:val="0"/>
              <w:autoSpaceDE w:val="0"/>
              <w:autoSpaceDN w:val="0"/>
              <w:adjustRightInd w:val="0"/>
              <w:spacing w:before="120" w:after="120"/>
              <w:textAlignment w:val="baseline"/>
              <w:rPr>
                <w:rFonts w:cs="Arial"/>
                <w:sz w:val="22"/>
                <w:szCs w:val="22"/>
              </w:rPr>
            </w:pPr>
            <w:r>
              <w:rPr>
                <w:rFonts w:cs="Arial"/>
                <w:sz w:val="22"/>
                <w:szCs w:val="22"/>
              </w:rPr>
              <w:t xml:space="preserve">Disposition (Sale) of Land </w:t>
            </w:r>
          </w:p>
        </w:tc>
        <w:tc>
          <w:tcPr>
            <w:tcW w:w="2356" w:type="dxa"/>
          </w:tcPr>
          <w:p w:rsidR="008507ED" w:rsidRPr="002F7827"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CAO</w:t>
            </w:r>
          </w:p>
        </w:tc>
        <w:tc>
          <w:tcPr>
            <w:tcW w:w="4244" w:type="dxa"/>
          </w:tcPr>
          <w:p w:rsidR="008507ED"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This by-</w:t>
            </w:r>
            <w:r w:rsidR="00BE741E">
              <w:rPr>
                <w:rFonts w:cs="Arial"/>
                <w:sz w:val="22"/>
                <w:szCs w:val="22"/>
              </w:rPr>
              <w:t>l</w:t>
            </w:r>
            <w:r>
              <w:rPr>
                <w:rFonts w:cs="Arial"/>
                <w:sz w:val="22"/>
                <w:szCs w:val="22"/>
              </w:rPr>
              <w:t>aw defines the requirements for the disposition of municipally owned real property.</w:t>
            </w:r>
          </w:p>
        </w:tc>
      </w:tr>
      <w:tr w:rsidR="002F7827" w:rsidRPr="002F7827" w:rsidTr="00474800">
        <w:trPr>
          <w:cantSplit/>
        </w:trPr>
        <w:tc>
          <w:tcPr>
            <w:tcW w:w="2738" w:type="dxa"/>
          </w:tcPr>
          <w:p w:rsidR="00A1532B"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Recruitment Policy (Policy CP2021-020)</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Human Resources</w:t>
            </w:r>
          </w:p>
        </w:tc>
        <w:tc>
          <w:tcPr>
            <w:tcW w:w="4244" w:type="dxa"/>
          </w:tcPr>
          <w:p w:rsidR="002F7827" w:rsidRPr="00474800" w:rsidRDefault="00A1532B" w:rsidP="00474800">
            <w:pPr>
              <w:overflowPunct w:val="0"/>
              <w:autoSpaceDE w:val="0"/>
              <w:autoSpaceDN w:val="0"/>
              <w:adjustRightInd w:val="0"/>
              <w:textAlignment w:val="baseline"/>
              <w:rPr>
                <w:rFonts w:cs="Arial"/>
                <w:bCs/>
                <w:sz w:val="22"/>
                <w:szCs w:val="22"/>
                <w:lang w:val="en-GB"/>
              </w:rPr>
            </w:pPr>
            <w:r w:rsidRPr="00A1532B">
              <w:rPr>
                <w:rFonts w:cs="Arial"/>
                <w:bCs/>
                <w:sz w:val="22"/>
                <w:szCs w:val="22"/>
                <w:lang w:val="en-GB"/>
              </w:rPr>
              <w:t>The Corporation of the City of Kawartha Lakes is committed to transparent and merit based selection in all of its hiring decisions.  Applicants will be recruited to fill vacant positions on a competitive basis and in accordance with all applicable Collective Agreement language and employment legislation.</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Closed Meeting Requirements</w:t>
            </w:r>
          </w:p>
          <w:p w:rsidR="002F7827" w:rsidRPr="002F7827" w:rsidRDefault="008507ED" w:rsidP="00EB3276">
            <w:pPr>
              <w:overflowPunct w:val="0"/>
              <w:autoSpaceDE w:val="0"/>
              <w:autoSpaceDN w:val="0"/>
              <w:adjustRightInd w:val="0"/>
              <w:spacing w:before="120" w:after="120"/>
              <w:textAlignment w:val="baseline"/>
              <w:rPr>
                <w:rFonts w:cs="Arial"/>
                <w:sz w:val="22"/>
                <w:szCs w:val="22"/>
              </w:rPr>
            </w:pPr>
            <w:r>
              <w:rPr>
                <w:rFonts w:cs="Arial"/>
                <w:sz w:val="22"/>
                <w:szCs w:val="22"/>
              </w:rPr>
              <w:t>Municipal Act, 2001 s.239(2)</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Clerk</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Staff is required to indicate the legislative authority or reason for a closed meeting.  Agendas are limited to the activities identified on the agenda and the resolution to go into closed session.  Pecuniary interests are reported out as required.  Separate minutes are prepared and adopted by </w:t>
            </w:r>
            <w:smartTag w:uri="urn:schemas-microsoft-com:office:smarttags" w:element="PersonName">
              <w:r w:rsidRPr="002F7827">
                <w:rPr>
                  <w:rFonts w:cs="Arial"/>
                  <w:sz w:val="22"/>
                  <w:szCs w:val="22"/>
                </w:rPr>
                <w:t>Council</w:t>
              </w:r>
            </w:smartTag>
            <w:r w:rsidRPr="002F7827">
              <w:rPr>
                <w:rFonts w:cs="Arial"/>
                <w:sz w:val="22"/>
                <w:szCs w:val="22"/>
              </w:rPr>
              <w:t xml:space="preserve"> of closed session.</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lastRenderedPageBreak/>
              <w:t>Performance Measurement – MPMP</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 is the lead for the measures however there is extensive department involvement</w:t>
            </w:r>
          </w:p>
        </w:tc>
        <w:tc>
          <w:tcPr>
            <w:tcW w:w="4244" w:type="dxa"/>
          </w:tcPr>
          <w:p w:rsidR="002F7827" w:rsidRPr="002F7827" w:rsidRDefault="002F7827" w:rsidP="00C2035C">
            <w:pPr>
              <w:overflowPunct w:val="0"/>
              <w:autoSpaceDE w:val="0"/>
              <w:autoSpaceDN w:val="0"/>
              <w:adjustRightInd w:val="0"/>
              <w:spacing w:before="120" w:after="120"/>
              <w:textAlignment w:val="baseline"/>
              <w:rPr>
                <w:rFonts w:cs="Arial"/>
                <w:b/>
                <w:sz w:val="22"/>
                <w:szCs w:val="22"/>
              </w:rPr>
            </w:pPr>
            <w:r w:rsidRPr="002F7827">
              <w:rPr>
                <w:rFonts w:cs="Arial"/>
                <w:sz w:val="22"/>
                <w:szCs w:val="22"/>
              </w:rPr>
              <w:t>Finance is required to submit municip</w:t>
            </w:r>
            <w:smartTag w:uri="urn:schemas-microsoft-com:office:smarttags" w:element="PersonName">
              <w:r w:rsidRPr="002F7827">
                <w:rPr>
                  <w:rFonts w:cs="Arial"/>
                  <w:sz w:val="22"/>
                  <w:szCs w:val="22"/>
                </w:rPr>
                <w:t>al</w:t>
              </w:r>
            </w:smartTag>
            <w:r w:rsidRPr="002F7827">
              <w:rPr>
                <w:rFonts w:cs="Arial"/>
                <w:sz w:val="22"/>
                <w:szCs w:val="22"/>
              </w:rPr>
              <w:t xml:space="preserve"> performance measure directly to the province on a number of matters.  Information on these measures is available publicly for all municipalities in Ontario.</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Review of case law and legislation and regulations</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CAO</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Staff from various departments constantly review legislative changes and case law in order that the City stays current and to date in its activities.  Outside leg</w:t>
            </w:r>
            <w:smartTag w:uri="urn:schemas-microsoft-com:office:smarttags" w:element="PersonName">
              <w:r w:rsidRPr="002F7827">
                <w:rPr>
                  <w:rFonts w:cs="Arial"/>
                  <w:sz w:val="22"/>
                  <w:szCs w:val="22"/>
                </w:rPr>
                <w:t>al</w:t>
              </w:r>
            </w:smartTag>
            <w:r w:rsidRPr="002F7827">
              <w:rPr>
                <w:rFonts w:cs="Arial"/>
                <w:sz w:val="22"/>
                <w:szCs w:val="22"/>
              </w:rPr>
              <w:t xml:space="preserve"> counsel </w:t>
            </w:r>
            <w:smartTag w:uri="urn:schemas-microsoft-com:office:smarttags" w:element="PersonName">
              <w:r w:rsidRPr="002F7827">
                <w:rPr>
                  <w:rFonts w:cs="Arial"/>
                  <w:sz w:val="22"/>
                  <w:szCs w:val="22"/>
                </w:rPr>
                <w:t>al</w:t>
              </w:r>
            </w:smartTag>
            <w:r w:rsidRPr="002F7827">
              <w:rPr>
                <w:rFonts w:cs="Arial"/>
                <w:sz w:val="22"/>
                <w:szCs w:val="22"/>
              </w:rPr>
              <w:t xml:space="preserve">so </w:t>
            </w:r>
            <w:smartTag w:uri="urn:schemas-microsoft-com:office:smarttags" w:element="PersonName">
              <w:r w:rsidRPr="002F7827">
                <w:rPr>
                  <w:rFonts w:cs="Arial"/>
                  <w:sz w:val="22"/>
                  <w:szCs w:val="22"/>
                </w:rPr>
                <w:t>al</w:t>
              </w:r>
            </w:smartTag>
            <w:r w:rsidRPr="002F7827">
              <w:rPr>
                <w:rFonts w:cs="Arial"/>
                <w:sz w:val="22"/>
                <w:szCs w:val="22"/>
              </w:rPr>
              <w:t>ert staff of any changes.</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Reporting</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All Departments</w:t>
            </w:r>
          </w:p>
        </w:tc>
        <w:tc>
          <w:tcPr>
            <w:tcW w:w="4244" w:type="dxa"/>
          </w:tcPr>
          <w:p w:rsidR="002F7827" w:rsidRPr="002F7827" w:rsidRDefault="002F7827" w:rsidP="00B03175">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There are a number of reports that are prepared </w:t>
            </w:r>
            <w:r w:rsidR="00B03175">
              <w:rPr>
                <w:rFonts w:cs="Arial"/>
                <w:sz w:val="22"/>
                <w:szCs w:val="22"/>
              </w:rPr>
              <w:t>regularly</w:t>
            </w:r>
            <w:r w:rsidRPr="002F7827">
              <w:rPr>
                <w:rFonts w:cs="Arial"/>
                <w:sz w:val="22"/>
                <w:szCs w:val="22"/>
              </w:rPr>
              <w:t xml:space="preserve"> for Council they include:  Capital Budget Results, Operating Budget Reports, Council remuneration, summary of tenders and proposals approved by the Mayor and CAO, , debenture reports, investment reports, write offs and uncollectibles</w:t>
            </w:r>
            <w:bookmarkStart w:id="0" w:name="_GoBack"/>
            <w:bookmarkEnd w:id="0"/>
            <w:r w:rsidRPr="002F7827">
              <w:rPr>
                <w:rFonts w:cs="Arial"/>
                <w:sz w:val="22"/>
                <w:szCs w:val="22"/>
              </w:rPr>
              <w:t>, tax policies, grants to volunteer organizations, accessibility planning, social services reports, annual water quality report, building permit report.</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Financi</w:t>
            </w:r>
            <w:smartTag w:uri="urn:schemas-microsoft-com:office:smarttags" w:element="PersonName">
              <w:r w:rsidRPr="002F7827">
                <w:rPr>
                  <w:rFonts w:cs="Arial"/>
                  <w:sz w:val="22"/>
                  <w:szCs w:val="22"/>
                </w:rPr>
                <w:t>al</w:t>
              </w:r>
            </w:smartTag>
            <w:r w:rsidRPr="002F7827">
              <w:rPr>
                <w:rFonts w:cs="Arial"/>
                <w:sz w:val="22"/>
                <w:szCs w:val="22"/>
              </w:rPr>
              <w:t xml:space="preserve"> reports and gener</w:t>
            </w:r>
            <w:smartTag w:uri="urn:schemas-microsoft-com:office:smarttags" w:element="PersonName">
              <w:r w:rsidRPr="002F7827">
                <w:rPr>
                  <w:rFonts w:cs="Arial"/>
                  <w:sz w:val="22"/>
                  <w:szCs w:val="22"/>
                </w:rPr>
                <w:t>al</w:t>
              </w:r>
            </w:smartTag>
            <w:r w:rsidRPr="002F7827">
              <w:rPr>
                <w:rFonts w:cs="Arial"/>
                <w:sz w:val="22"/>
                <w:szCs w:val="22"/>
              </w:rPr>
              <w:t xml:space="preserve"> reporting to the Province and Feder</w:t>
            </w:r>
            <w:smartTag w:uri="urn:schemas-microsoft-com:office:smarttags" w:element="PersonName">
              <w:r w:rsidRPr="002F7827">
                <w:rPr>
                  <w:rFonts w:cs="Arial"/>
                  <w:sz w:val="22"/>
                  <w:szCs w:val="22"/>
                </w:rPr>
                <w:t>al</w:t>
              </w:r>
            </w:smartTag>
            <w:r w:rsidRPr="002F7827">
              <w:rPr>
                <w:rFonts w:cs="Arial"/>
                <w:sz w:val="22"/>
                <w:szCs w:val="22"/>
              </w:rPr>
              <w:t xml:space="preserve"> Government</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All Departments</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Many departments have a responsibility to their funding partners to submit financi</w:t>
            </w:r>
            <w:smartTag w:uri="urn:schemas-microsoft-com:office:smarttags" w:element="PersonName">
              <w:r w:rsidRPr="002F7827">
                <w:rPr>
                  <w:rFonts w:cs="Arial"/>
                  <w:sz w:val="22"/>
                  <w:szCs w:val="22"/>
                </w:rPr>
                <w:t>al</w:t>
              </w:r>
            </w:smartTag>
            <w:r w:rsidRPr="002F7827">
              <w:rPr>
                <w:rFonts w:cs="Arial"/>
                <w:sz w:val="22"/>
                <w:szCs w:val="22"/>
              </w:rPr>
              <w:t xml:space="preserve"> reports on an annu</w:t>
            </w:r>
            <w:smartTag w:uri="urn:schemas-microsoft-com:office:smarttags" w:element="PersonName">
              <w:r w:rsidRPr="002F7827">
                <w:rPr>
                  <w:rFonts w:cs="Arial"/>
                  <w:sz w:val="22"/>
                  <w:szCs w:val="22"/>
                </w:rPr>
                <w:t>al</w:t>
              </w:r>
            </w:smartTag>
            <w:r w:rsidRPr="002F7827">
              <w:rPr>
                <w:rFonts w:cs="Arial"/>
                <w:sz w:val="22"/>
                <w:szCs w:val="22"/>
              </w:rPr>
              <w:t xml:space="preserve"> or semi-annu</w:t>
            </w:r>
            <w:smartTag w:uri="urn:schemas-microsoft-com:office:smarttags" w:element="PersonName">
              <w:r w:rsidRPr="002F7827">
                <w:rPr>
                  <w:rFonts w:cs="Arial"/>
                  <w:sz w:val="22"/>
                  <w:szCs w:val="22"/>
                </w:rPr>
                <w:t>al</w:t>
              </w:r>
            </w:smartTag>
            <w:r w:rsidRPr="002F7827">
              <w:rPr>
                <w:rFonts w:cs="Arial"/>
                <w:sz w:val="22"/>
                <w:szCs w:val="22"/>
              </w:rPr>
              <w:t xml:space="preserve"> basis.  Reporting is usu</w:t>
            </w:r>
            <w:smartTag w:uri="urn:schemas-microsoft-com:office:smarttags" w:element="PersonName">
              <w:r w:rsidRPr="002F7827">
                <w:rPr>
                  <w:rFonts w:cs="Arial"/>
                  <w:sz w:val="22"/>
                  <w:szCs w:val="22"/>
                </w:rPr>
                <w:t>al</w:t>
              </w:r>
            </w:smartTag>
            <w:r w:rsidRPr="002F7827">
              <w:rPr>
                <w:rFonts w:cs="Arial"/>
                <w:sz w:val="22"/>
                <w:szCs w:val="22"/>
              </w:rPr>
              <w:t>ly specific to a program or project:  OSTAR, COMRIF</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Compliance with various disclosure provisions in the Long-Term Care Homes Act (the Act)</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Human Services</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Examples:  The Act requires that Residents of long-term care homes have access to their individu</w:t>
            </w:r>
            <w:smartTag w:uri="urn:schemas-microsoft-com:office:smarttags" w:element="PersonName">
              <w:r w:rsidRPr="002F7827">
                <w:rPr>
                  <w:rFonts w:cs="Arial"/>
                  <w:sz w:val="22"/>
                  <w:szCs w:val="22"/>
                </w:rPr>
                <w:t>al</w:t>
              </w:r>
            </w:smartTag>
            <w:r w:rsidRPr="002F7827">
              <w:rPr>
                <w:rFonts w:cs="Arial"/>
                <w:sz w:val="22"/>
                <w:szCs w:val="22"/>
              </w:rPr>
              <w:t xml:space="preserve"> care plans.  Further, inspection reports and the detail</w:t>
            </w:r>
            <w:smartTag w:uri="urn:schemas-microsoft-com:office:smarttags" w:element="PersonName">
              <w:r w:rsidRPr="002F7827">
                <w:rPr>
                  <w:rFonts w:cs="Arial"/>
                  <w:sz w:val="22"/>
                  <w:szCs w:val="22"/>
                </w:rPr>
                <w:t>ed</w:t>
              </w:r>
            </w:smartTag>
            <w:r w:rsidRPr="002F7827">
              <w:rPr>
                <w:rFonts w:cs="Arial"/>
                <w:sz w:val="22"/>
                <w:szCs w:val="22"/>
              </w:rPr>
              <w:t xml:space="preserve"> annu</w:t>
            </w:r>
            <w:smartTag w:uri="urn:schemas-microsoft-com:office:smarttags" w:element="PersonName">
              <w:r w:rsidRPr="002F7827">
                <w:rPr>
                  <w:rFonts w:cs="Arial"/>
                  <w:sz w:val="22"/>
                  <w:szCs w:val="22"/>
                </w:rPr>
                <w:t>al</w:t>
              </w:r>
            </w:smartTag>
            <w:r w:rsidRPr="002F7827">
              <w:rPr>
                <w:rFonts w:cs="Arial"/>
                <w:sz w:val="22"/>
                <w:szCs w:val="22"/>
              </w:rPr>
              <w:t xml:space="preserve"> budget must be disclos</w:t>
            </w:r>
            <w:smartTag w:uri="urn:schemas-microsoft-com:office:smarttags" w:element="PersonName">
              <w:r w:rsidRPr="002F7827">
                <w:rPr>
                  <w:rFonts w:cs="Arial"/>
                  <w:sz w:val="22"/>
                  <w:szCs w:val="22"/>
                </w:rPr>
                <w:t>ed</w:t>
              </w:r>
            </w:smartTag>
            <w:r w:rsidRPr="002F7827">
              <w:rPr>
                <w:rFonts w:cs="Arial"/>
                <w:sz w:val="22"/>
                <w:szCs w:val="22"/>
              </w:rPr>
              <w:t xml:space="preserve"> to the Resident and Family </w:t>
            </w:r>
            <w:smartTag w:uri="urn:schemas-microsoft-com:office:smarttags" w:element="PersonName">
              <w:r w:rsidRPr="002F7827">
                <w:rPr>
                  <w:rFonts w:cs="Arial"/>
                  <w:sz w:val="22"/>
                  <w:szCs w:val="22"/>
                </w:rPr>
                <w:t>Council</w:t>
              </w:r>
            </w:smartTag>
            <w:r w:rsidRPr="002F7827">
              <w:rPr>
                <w:rFonts w:cs="Arial"/>
                <w:sz w:val="22"/>
                <w:szCs w:val="22"/>
              </w:rPr>
              <w:t>s.  Basic information about Victoria Manor must be posted to the Ministry’s website and is available at Victoria Manor.</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lastRenderedPageBreak/>
              <w:t>Council and Employee Expense Policies</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All Departments</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These policies were created to ensure accountability of </w:t>
            </w:r>
            <w:smartTag w:uri="urn:schemas-microsoft-com:office:smarttags" w:element="PersonName">
              <w:r w:rsidRPr="002F7827">
                <w:rPr>
                  <w:rFonts w:cs="Arial"/>
                  <w:sz w:val="22"/>
                  <w:szCs w:val="22"/>
                </w:rPr>
                <w:t>Council</w:t>
              </w:r>
            </w:smartTag>
            <w:r w:rsidRPr="002F7827">
              <w:rPr>
                <w:rFonts w:cs="Arial"/>
                <w:sz w:val="22"/>
                <w:szCs w:val="22"/>
              </w:rPr>
              <w:t xml:space="preserve"> and Staff through various approv</w:t>
            </w:r>
            <w:smartTag w:uri="urn:schemas-microsoft-com:office:smarttags" w:element="PersonName">
              <w:r w:rsidRPr="002F7827">
                <w:rPr>
                  <w:rFonts w:cs="Arial"/>
                  <w:sz w:val="22"/>
                  <w:szCs w:val="22"/>
                </w:rPr>
                <w:t>al</w:t>
              </w:r>
            </w:smartTag>
            <w:r w:rsidRPr="002F7827">
              <w:rPr>
                <w:rFonts w:cs="Arial"/>
                <w:sz w:val="22"/>
                <w:szCs w:val="22"/>
              </w:rPr>
              <w:t xml:space="preserve"> processes.  It </w:t>
            </w:r>
            <w:smartTag w:uri="urn:schemas-microsoft-com:office:smarttags" w:element="PersonName">
              <w:r w:rsidRPr="002F7827">
                <w:rPr>
                  <w:rFonts w:cs="Arial"/>
                  <w:sz w:val="22"/>
                  <w:szCs w:val="22"/>
                </w:rPr>
                <w:t>al</w:t>
              </w:r>
            </w:smartTag>
            <w:r w:rsidRPr="002F7827">
              <w:rPr>
                <w:rFonts w:cs="Arial"/>
                <w:sz w:val="22"/>
                <w:szCs w:val="22"/>
              </w:rPr>
              <w:t>so sets limits on spending.</w:t>
            </w:r>
          </w:p>
        </w:tc>
      </w:tr>
      <w:tr w:rsidR="002F7827" w:rsidRPr="002F7827" w:rsidTr="00474800">
        <w:tc>
          <w:tcPr>
            <w:tcW w:w="2738" w:type="dxa"/>
          </w:tcPr>
          <w:p w:rsidR="002F7827" w:rsidRPr="002F7827" w:rsidRDefault="00EB3276" w:rsidP="00B03175">
            <w:pPr>
              <w:overflowPunct w:val="0"/>
              <w:autoSpaceDE w:val="0"/>
              <w:autoSpaceDN w:val="0"/>
              <w:adjustRightInd w:val="0"/>
              <w:spacing w:before="120" w:after="120"/>
              <w:textAlignment w:val="baseline"/>
              <w:rPr>
                <w:rFonts w:cs="Arial"/>
                <w:sz w:val="22"/>
                <w:szCs w:val="22"/>
              </w:rPr>
            </w:pPr>
            <w:r>
              <w:rPr>
                <w:rFonts w:cs="Arial"/>
                <w:sz w:val="22"/>
                <w:szCs w:val="22"/>
              </w:rPr>
              <w:t xml:space="preserve">Non-Emergency Fleet Policy </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Public Works</w:t>
            </w:r>
          </w:p>
        </w:tc>
        <w:tc>
          <w:tcPr>
            <w:tcW w:w="4244" w:type="dxa"/>
          </w:tcPr>
          <w:p w:rsidR="002F7827" w:rsidRPr="002F7827" w:rsidRDefault="00EB3276" w:rsidP="00EB3276">
            <w:pPr>
              <w:overflowPunct w:val="0"/>
              <w:autoSpaceDE w:val="0"/>
              <w:autoSpaceDN w:val="0"/>
              <w:adjustRightInd w:val="0"/>
              <w:spacing w:before="120" w:after="120"/>
              <w:textAlignment w:val="baseline"/>
              <w:rPr>
                <w:rFonts w:cs="Arial"/>
                <w:sz w:val="22"/>
                <w:szCs w:val="22"/>
              </w:rPr>
            </w:pPr>
            <w:r>
              <w:rPr>
                <w:rFonts w:cs="Arial"/>
                <w:sz w:val="22"/>
                <w:szCs w:val="22"/>
              </w:rPr>
              <w:t xml:space="preserve">The Council Policy, along with the associated Management Directives, </w:t>
            </w:r>
            <w:r w:rsidR="002F7827" w:rsidRPr="002F7827">
              <w:rPr>
                <w:rFonts w:cs="Arial"/>
                <w:sz w:val="22"/>
                <w:szCs w:val="22"/>
              </w:rPr>
              <w:t xml:space="preserve"> sets parameters for use of city owned vehicles</w:t>
            </w:r>
          </w:p>
        </w:tc>
      </w:tr>
      <w:tr w:rsidR="002F7827" w:rsidRPr="002F7827" w:rsidTr="00474800">
        <w:tc>
          <w:tcPr>
            <w:tcW w:w="2738" w:type="dxa"/>
          </w:tcPr>
          <w:p w:rsidR="002F7827" w:rsidRPr="002F7827" w:rsidRDefault="00EB3276" w:rsidP="00B03175">
            <w:pPr>
              <w:overflowPunct w:val="0"/>
              <w:autoSpaceDE w:val="0"/>
              <w:autoSpaceDN w:val="0"/>
              <w:adjustRightInd w:val="0"/>
              <w:spacing w:before="120" w:after="120"/>
              <w:textAlignment w:val="baseline"/>
              <w:rPr>
                <w:rFonts w:cs="Arial"/>
                <w:sz w:val="22"/>
                <w:szCs w:val="22"/>
              </w:rPr>
            </w:pPr>
            <w:r>
              <w:rPr>
                <w:rFonts w:cs="Arial"/>
                <w:sz w:val="22"/>
                <w:szCs w:val="22"/>
              </w:rPr>
              <w:t xml:space="preserve">Financial Management Policy </w:t>
            </w:r>
          </w:p>
        </w:tc>
        <w:tc>
          <w:tcPr>
            <w:tcW w:w="2356"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Finance</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Council has set parameters to deal with </w:t>
            </w:r>
            <w:r w:rsidR="00EB3276">
              <w:rPr>
                <w:rFonts w:cs="Arial"/>
                <w:sz w:val="22"/>
                <w:szCs w:val="22"/>
              </w:rPr>
              <w:t>the control, administration and management of the Corporation’s surplus funds, investment portfolio and debt management.</w:t>
            </w:r>
            <w:r w:rsidR="00EB3276" w:rsidRPr="002F7827" w:rsidDel="00EB3276">
              <w:rPr>
                <w:rFonts w:cs="Arial"/>
                <w:sz w:val="22"/>
                <w:szCs w:val="22"/>
              </w:rPr>
              <w:t xml:space="preserve"> </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Use of Corporate Assets</w:t>
            </w:r>
          </w:p>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Various Policies</w:t>
            </w:r>
          </w:p>
        </w:tc>
        <w:tc>
          <w:tcPr>
            <w:tcW w:w="2356" w:type="dxa"/>
          </w:tcPr>
          <w:p w:rsidR="002F7827" w:rsidRPr="002F7827" w:rsidRDefault="00A1532B" w:rsidP="00A1532B">
            <w:pPr>
              <w:overflowPunct w:val="0"/>
              <w:autoSpaceDE w:val="0"/>
              <w:autoSpaceDN w:val="0"/>
              <w:adjustRightInd w:val="0"/>
              <w:spacing w:before="120" w:after="120"/>
              <w:textAlignment w:val="baseline"/>
              <w:rPr>
                <w:rFonts w:cs="Arial"/>
                <w:sz w:val="22"/>
                <w:szCs w:val="22"/>
              </w:rPr>
            </w:pPr>
            <w:r>
              <w:rPr>
                <w:rFonts w:cs="Arial"/>
                <w:sz w:val="22"/>
                <w:szCs w:val="22"/>
              </w:rPr>
              <w:t>Information Technology (IT)</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smartTag w:uri="urn:schemas-microsoft-com:office:smarttags" w:element="PersonName">
              <w:r w:rsidRPr="002F7827">
                <w:rPr>
                  <w:rFonts w:cs="Arial"/>
                  <w:sz w:val="22"/>
                  <w:szCs w:val="22"/>
                </w:rPr>
                <w:t>Council</w:t>
              </w:r>
            </w:smartTag>
            <w:r w:rsidRPr="002F7827">
              <w:rPr>
                <w:rFonts w:cs="Arial"/>
                <w:sz w:val="22"/>
                <w:szCs w:val="22"/>
              </w:rPr>
              <w:t xml:space="preserve"> has adopted sever</w:t>
            </w:r>
            <w:smartTag w:uri="urn:schemas-microsoft-com:office:smarttags" w:element="PersonName">
              <w:r w:rsidRPr="002F7827">
                <w:rPr>
                  <w:rFonts w:cs="Arial"/>
                  <w:sz w:val="22"/>
                  <w:szCs w:val="22"/>
                </w:rPr>
                <w:t>al</w:t>
              </w:r>
            </w:smartTag>
            <w:r w:rsidRPr="002F7827">
              <w:rPr>
                <w:rFonts w:cs="Arial"/>
                <w:sz w:val="22"/>
                <w:szCs w:val="22"/>
              </w:rPr>
              <w:t xml:space="preserve"> policies to set the rules for use of corporate assets and equipment such as computers, telephones, </w:t>
            </w:r>
            <w:proofErr w:type="spellStart"/>
            <w:r w:rsidRPr="002F7827">
              <w:rPr>
                <w:rFonts w:cs="Arial"/>
                <w:sz w:val="22"/>
                <w:szCs w:val="22"/>
              </w:rPr>
              <w:t>etc</w:t>
            </w:r>
            <w:proofErr w:type="spellEnd"/>
            <w:r w:rsidRPr="002F7827">
              <w:rPr>
                <w:rFonts w:cs="Arial"/>
                <w:sz w:val="22"/>
                <w:szCs w:val="22"/>
              </w:rPr>
              <w:t>,</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Corporate Records</w:t>
            </w:r>
          </w:p>
        </w:tc>
        <w:tc>
          <w:tcPr>
            <w:tcW w:w="2356" w:type="dxa"/>
          </w:tcPr>
          <w:p w:rsidR="002F7827" w:rsidRPr="002F7827" w:rsidRDefault="00A1532B" w:rsidP="00A1532B">
            <w:pPr>
              <w:overflowPunct w:val="0"/>
              <w:autoSpaceDE w:val="0"/>
              <w:autoSpaceDN w:val="0"/>
              <w:adjustRightInd w:val="0"/>
              <w:spacing w:before="120" w:after="120"/>
              <w:textAlignment w:val="baseline"/>
              <w:rPr>
                <w:rFonts w:cs="Arial"/>
                <w:sz w:val="22"/>
                <w:szCs w:val="22"/>
              </w:rPr>
            </w:pPr>
            <w:r>
              <w:rPr>
                <w:rFonts w:cs="Arial"/>
                <w:sz w:val="22"/>
                <w:szCs w:val="22"/>
              </w:rPr>
              <w:t>City Clerk’s Office</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Council has established a corporate records management system to protect corporate records</w:t>
            </w:r>
          </w:p>
        </w:tc>
      </w:tr>
      <w:tr w:rsidR="002F7827" w:rsidRPr="002F7827" w:rsidTr="00474800">
        <w:trPr>
          <w:cantSplit/>
        </w:trPr>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Emergency Plans and Planning</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Fire Services</w:t>
            </w:r>
          </w:p>
        </w:tc>
        <w:tc>
          <w:tcPr>
            <w:tcW w:w="4244"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An annual exercise is conducted to provide training and improvement to the system.</w:t>
            </w:r>
            <w:r w:rsidR="00A1532B">
              <w:rPr>
                <w:rFonts w:cs="Arial"/>
                <w:sz w:val="22"/>
                <w:szCs w:val="22"/>
              </w:rPr>
              <w:t xml:space="preserve"> An Emergency Management Plan is maintained by the City.</w:t>
            </w:r>
          </w:p>
        </w:tc>
      </w:tr>
      <w:tr w:rsidR="002F7827" w:rsidRPr="002F7827" w:rsidTr="00474800">
        <w:tc>
          <w:tcPr>
            <w:tcW w:w="2738" w:type="dxa"/>
          </w:tcPr>
          <w:p w:rsidR="002F7827" w:rsidRPr="002F7827" w:rsidRDefault="002F7827" w:rsidP="00EB3276">
            <w:pPr>
              <w:overflowPunct w:val="0"/>
              <w:autoSpaceDE w:val="0"/>
              <w:autoSpaceDN w:val="0"/>
              <w:adjustRightInd w:val="0"/>
              <w:spacing w:before="120" w:after="120"/>
              <w:textAlignment w:val="baseline"/>
              <w:rPr>
                <w:rFonts w:cs="Arial"/>
                <w:sz w:val="22"/>
                <w:szCs w:val="22"/>
              </w:rPr>
            </w:pPr>
            <w:r w:rsidRPr="002F7827">
              <w:rPr>
                <w:rFonts w:cs="Arial"/>
                <w:sz w:val="22"/>
                <w:szCs w:val="22"/>
              </w:rPr>
              <w:t>Levels of Service Policies</w:t>
            </w:r>
            <w:r w:rsidR="00A1532B">
              <w:rPr>
                <w:rFonts w:cs="Arial"/>
                <w:sz w:val="22"/>
                <w:szCs w:val="22"/>
              </w:rPr>
              <w:t xml:space="preserve"> (Various)</w:t>
            </w:r>
          </w:p>
        </w:tc>
        <w:tc>
          <w:tcPr>
            <w:tcW w:w="2356" w:type="dxa"/>
          </w:tcPr>
          <w:p w:rsidR="002F7827" w:rsidRPr="002F7827" w:rsidRDefault="00A1532B" w:rsidP="00EB3276">
            <w:pPr>
              <w:overflowPunct w:val="0"/>
              <w:autoSpaceDE w:val="0"/>
              <w:autoSpaceDN w:val="0"/>
              <w:adjustRightInd w:val="0"/>
              <w:spacing w:before="120" w:after="120"/>
              <w:textAlignment w:val="baseline"/>
              <w:rPr>
                <w:rFonts w:cs="Arial"/>
                <w:sz w:val="22"/>
                <w:szCs w:val="22"/>
              </w:rPr>
            </w:pPr>
            <w:r>
              <w:rPr>
                <w:rFonts w:cs="Arial"/>
                <w:sz w:val="22"/>
                <w:szCs w:val="22"/>
              </w:rPr>
              <w:t>All Departments</w:t>
            </w:r>
          </w:p>
        </w:tc>
        <w:tc>
          <w:tcPr>
            <w:tcW w:w="4244" w:type="dxa"/>
          </w:tcPr>
          <w:p w:rsidR="002F7827" w:rsidRPr="002F7827" w:rsidRDefault="002F7827" w:rsidP="00A1532B">
            <w:pPr>
              <w:overflowPunct w:val="0"/>
              <w:autoSpaceDE w:val="0"/>
              <w:autoSpaceDN w:val="0"/>
              <w:adjustRightInd w:val="0"/>
              <w:spacing w:before="120" w:after="120"/>
              <w:textAlignment w:val="baseline"/>
              <w:rPr>
                <w:rFonts w:cs="Arial"/>
                <w:sz w:val="22"/>
                <w:szCs w:val="22"/>
              </w:rPr>
            </w:pPr>
            <w:r w:rsidRPr="002F7827">
              <w:rPr>
                <w:rFonts w:cs="Arial"/>
                <w:sz w:val="22"/>
                <w:szCs w:val="22"/>
              </w:rPr>
              <w:t xml:space="preserve">This allows for </w:t>
            </w:r>
            <w:r w:rsidR="00A1532B">
              <w:rPr>
                <w:rFonts w:cs="Arial"/>
                <w:sz w:val="22"/>
                <w:szCs w:val="22"/>
              </w:rPr>
              <w:t xml:space="preserve">consistent and </w:t>
            </w:r>
            <w:r w:rsidRPr="002F7827">
              <w:rPr>
                <w:rFonts w:cs="Arial"/>
                <w:sz w:val="22"/>
                <w:szCs w:val="22"/>
              </w:rPr>
              <w:t xml:space="preserve"> responsive service </w:t>
            </w:r>
            <w:r w:rsidR="00A1532B">
              <w:rPr>
                <w:rFonts w:cs="Arial"/>
                <w:sz w:val="22"/>
                <w:szCs w:val="22"/>
              </w:rPr>
              <w:t xml:space="preserve">delivery </w:t>
            </w:r>
            <w:r w:rsidRPr="002F7827">
              <w:rPr>
                <w:rFonts w:cs="Arial"/>
                <w:sz w:val="22"/>
                <w:szCs w:val="22"/>
              </w:rPr>
              <w:t>to the public.</w:t>
            </w:r>
          </w:p>
        </w:tc>
      </w:tr>
      <w:tr w:rsidR="002F7827" w:rsidRPr="002F7827" w:rsidTr="00474800">
        <w:tc>
          <w:tcPr>
            <w:tcW w:w="2738" w:type="dxa"/>
          </w:tcPr>
          <w:p w:rsidR="002F7827" w:rsidRPr="00BF0C10" w:rsidRDefault="00E54178" w:rsidP="00E54178">
            <w:pPr>
              <w:overflowPunct w:val="0"/>
              <w:autoSpaceDE w:val="0"/>
              <w:autoSpaceDN w:val="0"/>
              <w:adjustRightInd w:val="0"/>
              <w:spacing w:before="120" w:after="120"/>
              <w:textAlignment w:val="baseline"/>
              <w:rPr>
                <w:rFonts w:cs="Arial"/>
                <w:sz w:val="22"/>
                <w:szCs w:val="22"/>
              </w:rPr>
            </w:pPr>
            <w:r>
              <w:rPr>
                <w:rFonts w:cs="Arial"/>
                <w:sz w:val="22"/>
                <w:szCs w:val="22"/>
              </w:rPr>
              <w:t>By-</w:t>
            </w:r>
            <w:r w:rsidR="00BE741E">
              <w:rPr>
                <w:rFonts w:cs="Arial"/>
                <w:sz w:val="22"/>
                <w:szCs w:val="22"/>
              </w:rPr>
              <w:t>l</w:t>
            </w:r>
            <w:r>
              <w:rPr>
                <w:rFonts w:cs="Arial"/>
                <w:sz w:val="22"/>
                <w:szCs w:val="22"/>
              </w:rPr>
              <w:t>aw to Regulate the Disposition of Municipal Real Property</w:t>
            </w:r>
          </w:p>
        </w:tc>
        <w:tc>
          <w:tcPr>
            <w:tcW w:w="2356" w:type="dxa"/>
          </w:tcPr>
          <w:p w:rsidR="002F7827" w:rsidRPr="00BF0C10" w:rsidRDefault="002F7827" w:rsidP="00EB3276">
            <w:pPr>
              <w:overflowPunct w:val="0"/>
              <w:autoSpaceDE w:val="0"/>
              <w:autoSpaceDN w:val="0"/>
              <w:adjustRightInd w:val="0"/>
              <w:spacing w:before="120" w:after="120"/>
              <w:textAlignment w:val="baseline"/>
              <w:rPr>
                <w:rFonts w:cs="Arial"/>
                <w:sz w:val="22"/>
                <w:szCs w:val="22"/>
              </w:rPr>
            </w:pPr>
            <w:r w:rsidRPr="00BF0C10">
              <w:rPr>
                <w:rFonts w:cs="Arial"/>
                <w:sz w:val="22"/>
                <w:szCs w:val="22"/>
              </w:rPr>
              <w:t>CAO – Legal</w:t>
            </w:r>
          </w:p>
        </w:tc>
        <w:tc>
          <w:tcPr>
            <w:tcW w:w="4244" w:type="dxa"/>
          </w:tcPr>
          <w:p w:rsidR="002F7827" w:rsidRPr="00BF0C10" w:rsidRDefault="002F7827" w:rsidP="00A1532B">
            <w:pPr>
              <w:overflowPunct w:val="0"/>
              <w:autoSpaceDE w:val="0"/>
              <w:autoSpaceDN w:val="0"/>
              <w:adjustRightInd w:val="0"/>
              <w:spacing w:before="120" w:after="120"/>
              <w:textAlignment w:val="baseline"/>
              <w:rPr>
                <w:rFonts w:cs="Arial"/>
                <w:sz w:val="22"/>
                <w:szCs w:val="22"/>
              </w:rPr>
            </w:pPr>
            <w:r w:rsidRPr="00BF0C10">
              <w:rPr>
                <w:rFonts w:cs="Arial"/>
                <w:sz w:val="22"/>
                <w:szCs w:val="22"/>
              </w:rPr>
              <w:t xml:space="preserve">This allows the </w:t>
            </w:r>
            <w:r w:rsidR="00A1532B">
              <w:rPr>
                <w:rFonts w:cs="Arial"/>
                <w:sz w:val="22"/>
                <w:szCs w:val="22"/>
              </w:rPr>
              <w:t>Realty Services Manager</w:t>
            </w:r>
            <w:r w:rsidRPr="00BF0C10">
              <w:rPr>
                <w:rFonts w:cs="Arial"/>
                <w:sz w:val="22"/>
                <w:szCs w:val="22"/>
              </w:rPr>
              <w:t xml:space="preserve"> or CAO to negotiate the legal fees and advertising costs of municipal property and gives signing authority for all surplus municipal land and listing documentation and any documentation associated with the receipt of an offer.</w:t>
            </w:r>
          </w:p>
        </w:tc>
      </w:tr>
    </w:tbl>
    <w:p w:rsidR="00467795" w:rsidRDefault="00467795" w:rsidP="002F7827">
      <w:pPr>
        <w:spacing w:before="0" w:after="200" w:line="276" w:lineRule="auto"/>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3A" w:rsidRDefault="008D4E3A" w:rsidP="00226B10">
      <w:r>
        <w:separator/>
      </w:r>
    </w:p>
  </w:endnote>
  <w:endnote w:type="continuationSeparator" w:id="0">
    <w:p w:rsidR="008D4E3A" w:rsidRDefault="008D4E3A"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2F7827" w:rsidP="005163E2">
            <w:pPr>
              <w:pStyle w:val="Footer"/>
              <w:jc w:val="right"/>
              <w:rPr>
                <w:rFonts w:cs="Arial"/>
                <w:sz w:val="20"/>
                <w:szCs w:val="20"/>
              </w:rPr>
            </w:pPr>
            <w:r>
              <w:rPr>
                <w:rFonts w:cs="Arial"/>
                <w:sz w:val="20"/>
                <w:szCs w:val="20"/>
              </w:rPr>
              <w:t xml:space="preserve">Accountability and Transparency </w:t>
            </w:r>
            <w:r w:rsidR="007140A4">
              <w:rPr>
                <w:rFonts w:cs="Arial"/>
                <w:sz w:val="20"/>
                <w:szCs w:val="20"/>
              </w:rPr>
              <w:t>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74800">
              <w:rPr>
                <w:rFonts w:cs="Arial"/>
                <w:bCs/>
                <w:noProof/>
                <w:sz w:val="20"/>
                <w:szCs w:val="20"/>
              </w:rPr>
              <w:t>9</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74800">
              <w:rPr>
                <w:rFonts w:cs="Arial"/>
                <w:bCs/>
                <w:noProof/>
                <w:sz w:val="20"/>
                <w:szCs w:val="20"/>
              </w:rPr>
              <w:t>9</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3A" w:rsidRDefault="008D4E3A" w:rsidP="00226B10">
      <w:r>
        <w:separator/>
      </w:r>
    </w:p>
  </w:footnote>
  <w:footnote w:type="continuationSeparator" w:id="0">
    <w:p w:rsidR="008D4E3A" w:rsidRDefault="008D4E3A"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70D0929"/>
    <w:multiLevelType w:val="hybridMultilevel"/>
    <w:tmpl w:val="3222A6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D0637F"/>
    <w:multiLevelType w:val="hybridMultilevel"/>
    <w:tmpl w:val="8B803D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B09BD"/>
    <w:multiLevelType w:val="hybridMultilevel"/>
    <w:tmpl w:val="AF3CF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993C5A"/>
    <w:multiLevelType w:val="multilevel"/>
    <w:tmpl w:val="FBFA63F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24B2D44"/>
    <w:multiLevelType w:val="hybridMultilevel"/>
    <w:tmpl w:val="5E322B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F60E6"/>
    <w:multiLevelType w:val="hybridMultilevel"/>
    <w:tmpl w:val="39C82D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BD4643"/>
    <w:multiLevelType w:val="hybridMultilevel"/>
    <w:tmpl w:val="86B4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3"/>
  </w:num>
  <w:num w:numId="3">
    <w:abstractNumId w:val="23"/>
  </w:num>
  <w:num w:numId="4">
    <w:abstractNumId w:val="10"/>
  </w:num>
  <w:num w:numId="5">
    <w:abstractNumId w:val="12"/>
  </w:num>
  <w:num w:numId="6">
    <w:abstractNumId w:val="2"/>
  </w:num>
  <w:num w:numId="7">
    <w:abstractNumId w:val="16"/>
  </w:num>
  <w:num w:numId="8">
    <w:abstractNumId w:val="0"/>
  </w:num>
  <w:num w:numId="9">
    <w:abstractNumId w:val="8"/>
  </w:num>
  <w:num w:numId="10">
    <w:abstractNumId w:val="29"/>
  </w:num>
  <w:num w:numId="11">
    <w:abstractNumId w:val="6"/>
  </w:num>
  <w:num w:numId="12">
    <w:abstractNumId w:val="17"/>
  </w:num>
  <w:num w:numId="13">
    <w:abstractNumId w:val="1"/>
  </w:num>
  <w:num w:numId="14">
    <w:abstractNumId w:val="28"/>
  </w:num>
  <w:num w:numId="15">
    <w:abstractNumId w:val="7"/>
  </w:num>
  <w:num w:numId="16">
    <w:abstractNumId w:val="14"/>
  </w:num>
  <w:num w:numId="17">
    <w:abstractNumId w:val="19"/>
  </w:num>
  <w:num w:numId="18">
    <w:abstractNumId w:val="18"/>
  </w:num>
  <w:num w:numId="19">
    <w:abstractNumId w:val="21"/>
  </w:num>
  <w:num w:numId="20">
    <w:abstractNumId w:val="25"/>
  </w:num>
  <w:num w:numId="21">
    <w:abstractNumId w:val="31"/>
  </w:num>
  <w:num w:numId="22">
    <w:abstractNumId w:val="20"/>
  </w:num>
  <w:num w:numId="23">
    <w:abstractNumId w:val="15"/>
  </w:num>
  <w:num w:numId="24">
    <w:abstractNumId w:val="11"/>
  </w:num>
  <w:num w:numId="25">
    <w:abstractNumId w:val="22"/>
  </w:num>
  <w:num w:numId="26">
    <w:abstractNumId w:val="30"/>
  </w:num>
  <w:num w:numId="27">
    <w:abstractNumId w:val="13"/>
  </w:num>
  <w:num w:numId="28">
    <w:abstractNumId w:val="9"/>
  </w:num>
  <w:num w:numId="29">
    <w:abstractNumId w:val="5"/>
  </w:num>
  <w:num w:numId="30">
    <w:abstractNumId w:val="27"/>
  </w:num>
  <w:num w:numId="31">
    <w:abstractNumId w:val="4"/>
  </w:num>
  <w:num w:numId="3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25CA8"/>
    <w:rsid w:val="00065EA2"/>
    <w:rsid w:val="000F2CCD"/>
    <w:rsid w:val="00124367"/>
    <w:rsid w:val="00170791"/>
    <w:rsid w:val="00190FD5"/>
    <w:rsid w:val="001A28BD"/>
    <w:rsid w:val="00207491"/>
    <w:rsid w:val="00226B10"/>
    <w:rsid w:val="00236A1E"/>
    <w:rsid w:val="00241648"/>
    <w:rsid w:val="00242873"/>
    <w:rsid w:val="002637AE"/>
    <w:rsid w:val="002A4BEF"/>
    <w:rsid w:val="002C15D3"/>
    <w:rsid w:val="002D5163"/>
    <w:rsid w:val="002E18A8"/>
    <w:rsid w:val="002F7827"/>
    <w:rsid w:val="00330DB8"/>
    <w:rsid w:val="00331815"/>
    <w:rsid w:val="00360EC6"/>
    <w:rsid w:val="003B3C67"/>
    <w:rsid w:val="003B4CEA"/>
    <w:rsid w:val="003C2918"/>
    <w:rsid w:val="003E69C2"/>
    <w:rsid w:val="004168AA"/>
    <w:rsid w:val="00425202"/>
    <w:rsid w:val="0046540A"/>
    <w:rsid w:val="00467795"/>
    <w:rsid w:val="00474800"/>
    <w:rsid w:val="0048767E"/>
    <w:rsid w:val="004910CD"/>
    <w:rsid w:val="004A377A"/>
    <w:rsid w:val="004B297F"/>
    <w:rsid w:val="004B540D"/>
    <w:rsid w:val="004D54B4"/>
    <w:rsid w:val="005163E2"/>
    <w:rsid w:val="00531D4B"/>
    <w:rsid w:val="00567FB2"/>
    <w:rsid w:val="005C7E24"/>
    <w:rsid w:val="005F02DA"/>
    <w:rsid w:val="00640B82"/>
    <w:rsid w:val="006470BE"/>
    <w:rsid w:val="00660BC1"/>
    <w:rsid w:val="006C50B4"/>
    <w:rsid w:val="006C6658"/>
    <w:rsid w:val="006E31BC"/>
    <w:rsid w:val="007140A4"/>
    <w:rsid w:val="0073221C"/>
    <w:rsid w:val="00791A73"/>
    <w:rsid w:val="007A4E37"/>
    <w:rsid w:val="007F67E1"/>
    <w:rsid w:val="00844CE2"/>
    <w:rsid w:val="008507ED"/>
    <w:rsid w:val="00875664"/>
    <w:rsid w:val="008841D6"/>
    <w:rsid w:val="008B5228"/>
    <w:rsid w:val="008D4E3A"/>
    <w:rsid w:val="008E5E29"/>
    <w:rsid w:val="0090099E"/>
    <w:rsid w:val="00902F1B"/>
    <w:rsid w:val="00952871"/>
    <w:rsid w:val="009D3584"/>
    <w:rsid w:val="009E7C86"/>
    <w:rsid w:val="00A07FCF"/>
    <w:rsid w:val="00A112C8"/>
    <w:rsid w:val="00A136DA"/>
    <w:rsid w:val="00A1532B"/>
    <w:rsid w:val="00A27E1E"/>
    <w:rsid w:val="00A370D0"/>
    <w:rsid w:val="00A4421E"/>
    <w:rsid w:val="00A54F8D"/>
    <w:rsid w:val="00A84BA7"/>
    <w:rsid w:val="00AC4A09"/>
    <w:rsid w:val="00AF23EA"/>
    <w:rsid w:val="00B018AF"/>
    <w:rsid w:val="00B03175"/>
    <w:rsid w:val="00B12CB8"/>
    <w:rsid w:val="00B5071F"/>
    <w:rsid w:val="00B614C0"/>
    <w:rsid w:val="00BE741E"/>
    <w:rsid w:val="00BF0C10"/>
    <w:rsid w:val="00C06DED"/>
    <w:rsid w:val="00C2035C"/>
    <w:rsid w:val="00C31A88"/>
    <w:rsid w:val="00C32860"/>
    <w:rsid w:val="00C74F14"/>
    <w:rsid w:val="00CC2F27"/>
    <w:rsid w:val="00D171CE"/>
    <w:rsid w:val="00D21202"/>
    <w:rsid w:val="00D744ED"/>
    <w:rsid w:val="00DC04AB"/>
    <w:rsid w:val="00DC2655"/>
    <w:rsid w:val="00DF1735"/>
    <w:rsid w:val="00E079A5"/>
    <w:rsid w:val="00E54178"/>
    <w:rsid w:val="00E557A4"/>
    <w:rsid w:val="00E86625"/>
    <w:rsid w:val="00EB3276"/>
    <w:rsid w:val="00EC2875"/>
    <w:rsid w:val="00EC2B18"/>
    <w:rsid w:val="00EF6065"/>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D23DB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C2035C"/>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C2035C"/>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C2035C"/>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035C"/>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AF23EA"/>
    <w:rPr>
      <w:sz w:val="16"/>
      <w:szCs w:val="16"/>
    </w:rPr>
  </w:style>
  <w:style w:type="paragraph" w:styleId="CommentText">
    <w:name w:val="annotation text"/>
    <w:basedOn w:val="Normal"/>
    <w:link w:val="CommentTextChar"/>
    <w:uiPriority w:val="99"/>
    <w:semiHidden/>
    <w:unhideWhenUsed/>
    <w:rsid w:val="00AF23EA"/>
    <w:rPr>
      <w:sz w:val="20"/>
      <w:szCs w:val="20"/>
    </w:rPr>
  </w:style>
  <w:style w:type="character" w:customStyle="1" w:styleId="CommentTextChar">
    <w:name w:val="Comment Text Char"/>
    <w:basedOn w:val="DefaultParagraphFont"/>
    <w:link w:val="CommentText"/>
    <w:uiPriority w:val="99"/>
    <w:semiHidden/>
    <w:rsid w:val="00AF23E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F23EA"/>
    <w:rPr>
      <w:b/>
      <w:bCs/>
    </w:rPr>
  </w:style>
  <w:style w:type="character" w:customStyle="1" w:styleId="CommentSubjectChar">
    <w:name w:val="Comment Subject Char"/>
    <w:basedOn w:val="CommentTextChar"/>
    <w:link w:val="CommentSubject"/>
    <w:uiPriority w:val="99"/>
    <w:semiHidden/>
    <w:rsid w:val="00AF23E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26e193-403e-49b0-84d7-399809578d26">WMMQC3JUMRV4-8-50</_dlc_DocId>
    <_dlc_DocIdUrl xmlns="2026e193-403e-49b0-84d7-399809578d26">
      <Url>https://documents.city.kawarthalakes.on.ca/workgroups/crww/_layouts/15/DocIdRedir.aspx?ID=WMMQC3JUMRV4-8-50</Url>
      <Description>WMMQC3JUMRV4-8-50</Description>
    </_dlc_DocIdUrl>
    <Records_x0020_Classification xmlns="7f6a1b84-d9f1-41b0-9935-e7bed56ccb59">11</Records_x0020_Classification>
    <COKL_x0020_Division xmlns="7f6a1b84-d9f1-41b0-9935-e7bed56ccb59">2</COKL_x0020_Division>
    <COKL_x0020_Department xmlns="7f6a1b84-d9f1-41b0-9935-e7bed56ccb59">6</COKL_x0020_Department>
    <Effective_x0020_Date xmlns="7f6a1b84-d9f1-41b0-9935-e7bed56ccb59" xsi:nil="true"/>
    <_dlc_DocIdPersistId xmlns="2026e193-403e-49b0-84d7-399809578d26" xsi:nil="true"/>
    <Policy_x0020_Sub_x0020_Category xmlns="7f6a1b84-d9f1-41b0-9935-e7bed56ccb59">A.06 - Procedures, Policies and Studies</Policy_x0020_Sub_x0020_Category>
    <Related_x0020_Policy xmlns="7f6a1b84-d9f1-41b0-9935-e7bed56ccb59" xsi:nil="true"/>
    <Policy_x0020_Number xmlns="7f6a1b84-d9f1-41b0-9935-e7bed56ccb59" xsi:nil="true"/>
    <Policy_x0020_Name xmlns="7f6a1b84-d9f1-41b0-9935-e7bed56ccb59">Accountability and Transparency Policy</Policy_x0020_Name>
    <Policy_x0020_Category xmlns="7f6a1b84-d9f1-41b0-9935-e7bed56ccb59">Section A - Administration</Policy_x0020_Category>
    <Policy_x0020_Type xmlns="7f6a1b84-d9f1-41b0-9935-e7bed56ccb59">Corporate</Policy_x0020_Type>
    <Approval_x0020_Date xmlns="7f6a1b84-d9f1-41b0-9935-e7bed56ccb59" xsi:nil="true"/>
    <Related_x0020_Procedure xmlns="7f6a1b84-d9f1-41b0-9935-e7bed56ccb59" xsi:nil="true"/>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EA33779F5E0783409227147694004F910200ED62FE1FDDBE7741A870C6EEFFBA140E" ma:contentTypeVersion="49" ma:contentTypeDescription="" ma:contentTypeScope="" ma:versionID="ecd8b5ab5f3c9aaaa50ff6c6e0c69e14">
  <xsd:schema xmlns:xsd="http://www.w3.org/2001/XMLSchema" xmlns:xs="http://www.w3.org/2001/XMLSchema" xmlns:p="http://schemas.microsoft.com/office/2006/metadata/properties" xmlns:ns2="7f6a1b84-d9f1-41b0-9935-e7bed56ccb59" xmlns:ns4="2026e193-403e-49b0-84d7-399809578d26" targetNamespace="http://schemas.microsoft.com/office/2006/metadata/properties" ma:root="true" ma:fieldsID="db07d983829cad690e0c27a86c4ed154" ns2:_="" ns4:_="">
    <xsd:import namespace="7f6a1b84-d9f1-41b0-9935-e7bed56ccb59"/>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xsd:element ref="ns2:Related_x0020_Policy" minOccurs="0"/>
                <xsd:element ref="ns2:Related_x0020_Procedur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1b84-d9f1-41b0-9935-e7bed56ccb59"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f006166f-e313-4ef1-83d3-ca664b29841e}" ma:internalName="Records_x0020_Classification" ma:readOnly="false" ma:showField="Title" ma:web="7f6a1b84-d9f1-41b0-9935-e7bed56ccb59">
      <xsd:simpleType>
        <xsd:restriction base="dms:Lookup"/>
      </xsd:simpleType>
    </xsd:element>
    <xsd:element name="COKL_x0020_Division" ma:index="2" nillable="true" ma:displayName="COKL Division" ma:list="{a28f2d38-35a2-4234-8c0b-dc7959830217}" ma:internalName="COKL_x0020_Division" ma:readOnly="false" ma:showField="Title" ma:web="7f6a1b84-d9f1-41b0-9935-e7bed56ccb59">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73cd15e0-8460-48a2-a51f-877b9738aaeb}" ma:internalName="COKL_x0020_Department" ma:readOnly="false" ma:showField="Title" ma:web="7f6a1b84-d9f1-41b0-9935-e7bed56ccb59">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327F5D11-78BD-44D3-9834-4422B98A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1b84-d9f1-41b0-9935-e7bed56ccb59"/>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2022-05-04T19:22:00Z</dcterms:created>
  <dcterms:modified xsi:type="dcterms:W3CDTF">2022-05-04T19:27:00Z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0x010100EA33779F5E0783409227147694004F910200ED62FE1FDDBE7741A870C6EEFFBA140E</vt:lpwstr>
  </property>
  <property fmtid="{D5CDD505-2E9C-101B-9397-08002B2CF9AE}" pid="3" name="_dlc_DocIdItemGuid">
    <vt:lpwstr>941e944f-6d86-4ae7-b9df-ec6e9c8e36c9</vt:lpwstr>
  </property>
</Properties>
</file>