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8F075" w14:textId="77777777" w:rsidR="00762978" w:rsidRPr="0091795A" w:rsidRDefault="005F31D1" w:rsidP="00C669DD">
      <w:pPr>
        <w:pStyle w:val="Heading1"/>
        <w:spacing w:line="276" w:lineRule="auto"/>
        <w:jc w:val="center"/>
        <w:rPr>
          <w:rFonts w:ascii="Arial" w:hAnsi="Arial" w:cs="Arial"/>
          <w:color w:val="auto"/>
          <w:sz w:val="24"/>
          <w:szCs w:val="24"/>
        </w:rPr>
      </w:pPr>
      <w:r w:rsidRPr="0091795A">
        <w:rPr>
          <w:rFonts w:ascii="Arial" w:hAnsi="Arial" w:cs="Arial"/>
          <w:color w:val="auto"/>
          <w:sz w:val="24"/>
          <w:szCs w:val="24"/>
        </w:rPr>
        <w:t>T</w:t>
      </w:r>
      <w:r w:rsidR="00FA47EB" w:rsidRPr="0091795A">
        <w:rPr>
          <w:rFonts w:ascii="Arial" w:hAnsi="Arial" w:cs="Arial"/>
          <w:color w:val="auto"/>
          <w:sz w:val="24"/>
          <w:szCs w:val="24"/>
        </w:rPr>
        <w:t>erms of Reference</w:t>
      </w:r>
    </w:p>
    <w:p w14:paraId="3288F076" w14:textId="77777777" w:rsidR="00762978" w:rsidRPr="0091795A" w:rsidRDefault="00762978" w:rsidP="00D77894">
      <w:pPr>
        <w:spacing w:before="240" w:after="240" w:line="276" w:lineRule="auto"/>
        <w:rPr>
          <w:rFonts w:ascii="Arial" w:hAnsi="Arial" w:cs="Arial"/>
          <w:b/>
          <w:bCs/>
          <w:sz w:val="24"/>
          <w:szCs w:val="24"/>
        </w:rPr>
      </w:pPr>
      <w:r w:rsidRPr="0091795A">
        <w:rPr>
          <w:rStyle w:val="Heading1Char"/>
          <w:rFonts w:ascii="Arial" w:hAnsi="Arial" w:cs="Arial"/>
          <w:color w:val="auto"/>
          <w:sz w:val="24"/>
          <w:szCs w:val="24"/>
        </w:rPr>
        <w:t>N</w:t>
      </w:r>
      <w:r w:rsidR="00FA47EB" w:rsidRPr="0091795A">
        <w:rPr>
          <w:rStyle w:val="Heading1Char"/>
          <w:rFonts w:ascii="Arial" w:hAnsi="Arial" w:cs="Arial"/>
          <w:color w:val="auto"/>
          <w:sz w:val="24"/>
          <w:szCs w:val="24"/>
        </w:rPr>
        <w:t>ame</w:t>
      </w:r>
      <w:r w:rsidRPr="0091795A">
        <w:rPr>
          <w:rFonts w:ascii="Arial" w:hAnsi="Arial" w:cs="Arial"/>
          <w:b/>
          <w:bCs/>
          <w:sz w:val="24"/>
          <w:szCs w:val="24"/>
        </w:rPr>
        <w:t>:</w:t>
      </w:r>
      <w:r w:rsidR="00FA47EB" w:rsidRPr="0091795A">
        <w:rPr>
          <w:rFonts w:ascii="Arial" w:hAnsi="Arial" w:cs="Arial"/>
          <w:b/>
          <w:bCs/>
          <w:sz w:val="24"/>
          <w:szCs w:val="24"/>
        </w:rPr>
        <w:t xml:space="preserve"> </w:t>
      </w:r>
      <w:r w:rsidR="00892630" w:rsidRPr="0091795A">
        <w:rPr>
          <w:rFonts w:ascii="Arial" w:hAnsi="Arial" w:cs="Arial"/>
          <w:b/>
          <w:bCs/>
          <w:sz w:val="24"/>
          <w:szCs w:val="24"/>
        </w:rPr>
        <w:t>Victoria Manor Committee of Management</w:t>
      </w:r>
    </w:p>
    <w:p w14:paraId="3288F077" w14:textId="3D1B76DF" w:rsidR="00377CD0" w:rsidRPr="0091795A" w:rsidRDefault="00377CD0" w:rsidP="00D77894">
      <w:pPr>
        <w:spacing w:before="240" w:after="240" w:line="276" w:lineRule="auto"/>
        <w:rPr>
          <w:rFonts w:ascii="Arial" w:hAnsi="Arial" w:cs="Arial"/>
          <w:sz w:val="24"/>
          <w:szCs w:val="24"/>
        </w:rPr>
      </w:pPr>
      <w:r w:rsidRPr="0091795A">
        <w:rPr>
          <w:rFonts w:ascii="Arial" w:hAnsi="Arial" w:cs="Arial"/>
          <w:sz w:val="24"/>
          <w:szCs w:val="24"/>
        </w:rPr>
        <w:t>Date Established by Council:</w:t>
      </w:r>
      <w:r w:rsidR="005F31D1" w:rsidRPr="0091795A">
        <w:rPr>
          <w:rFonts w:ascii="Arial" w:hAnsi="Arial" w:cs="Arial"/>
          <w:sz w:val="24"/>
          <w:szCs w:val="24"/>
        </w:rPr>
        <w:t xml:space="preserve"> July 13, 2010</w:t>
      </w:r>
      <w:r w:rsidR="00A74656">
        <w:rPr>
          <w:rFonts w:ascii="Arial" w:hAnsi="Arial" w:cs="Arial"/>
          <w:sz w:val="24"/>
          <w:szCs w:val="24"/>
        </w:rPr>
        <w:br/>
      </w:r>
      <w:r w:rsidR="00ED63D9">
        <w:rPr>
          <w:rFonts w:ascii="Arial" w:hAnsi="Arial" w:cs="Arial"/>
          <w:sz w:val="24"/>
          <w:szCs w:val="24"/>
        </w:rPr>
        <w:t>(</w:t>
      </w:r>
      <w:r w:rsidR="00A74656">
        <w:rPr>
          <w:rFonts w:ascii="Arial" w:hAnsi="Arial" w:cs="Arial"/>
          <w:sz w:val="24"/>
          <w:szCs w:val="24"/>
        </w:rPr>
        <w:t>Terms of Reference r</w:t>
      </w:r>
      <w:r w:rsidR="00ED63D9">
        <w:rPr>
          <w:rFonts w:ascii="Arial" w:hAnsi="Arial" w:cs="Arial"/>
          <w:sz w:val="24"/>
          <w:szCs w:val="24"/>
        </w:rPr>
        <w:t>evised December 11,</w:t>
      </w:r>
      <w:r w:rsidR="00A74656">
        <w:rPr>
          <w:rFonts w:ascii="Arial" w:hAnsi="Arial" w:cs="Arial"/>
          <w:sz w:val="24"/>
          <w:szCs w:val="24"/>
        </w:rPr>
        <w:t xml:space="preserve"> </w:t>
      </w:r>
      <w:bookmarkStart w:id="0" w:name="_GoBack"/>
      <w:bookmarkEnd w:id="0"/>
      <w:r w:rsidR="00ED63D9">
        <w:rPr>
          <w:rFonts w:ascii="Arial" w:hAnsi="Arial" w:cs="Arial"/>
          <w:sz w:val="24"/>
          <w:szCs w:val="24"/>
        </w:rPr>
        <w:t>2018)</w:t>
      </w:r>
    </w:p>
    <w:p w14:paraId="3288F078" w14:textId="77777777" w:rsidR="00762978" w:rsidRPr="00DE5DA3" w:rsidRDefault="00762978" w:rsidP="00DE5DA3">
      <w:pPr>
        <w:spacing w:after="240" w:line="276" w:lineRule="auto"/>
        <w:ind w:left="1440" w:hanging="1440"/>
        <w:outlineLvl w:val="0"/>
        <w:rPr>
          <w:rFonts w:ascii="Arial" w:eastAsiaTheme="majorEastAsia" w:hAnsi="Arial" w:cs="Arial"/>
          <w:b/>
          <w:bCs/>
          <w:color w:val="000000" w:themeColor="text1"/>
          <w:sz w:val="24"/>
          <w:szCs w:val="24"/>
        </w:rPr>
      </w:pPr>
      <w:r w:rsidRPr="00DE5DA3">
        <w:rPr>
          <w:rFonts w:ascii="Arial" w:eastAsiaTheme="majorEastAsia" w:hAnsi="Arial" w:cs="Arial"/>
          <w:b/>
          <w:bCs/>
          <w:color w:val="000000" w:themeColor="text1"/>
          <w:sz w:val="24"/>
          <w:szCs w:val="24"/>
        </w:rPr>
        <w:t>M</w:t>
      </w:r>
      <w:r w:rsidR="00FA47EB" w:rsidRPr="00DE5DA3">
        <w:rPr>
          <w:rFonts w:ascii="Arial" w:eastAsiaTheme="majorEastAsia" w:hAnsi="Arial" w:cs="Arial"/>
          <w:b/>
          <w:bCs/>
          <w:color w:val="000000" w:themeColor="text1"/>
          <w:sz w:val="24"/>
          <w:szCs w:val="24"/>
        </w:rPr>
        <w:t>ission</w:t>
      </w:r>
      <w:r w:rsidRPr="00DE5DA3">
        <w:rPr>
          <w:rFonts w:ascii="Arial" w:eastAsiaTheme="majorEastAsia" w:hAnsi="Arial" w:cs="Arial"/>
          <w:b/>
          <w:bCs/>
          <w:color w:val="000000" w:themeColor="text1"/>
          <w:sz w:val="24"/>
          <w:szCs w:val="24"/>
        </w:rPr>
        <w:t>:</w:t>
      </w:r>
    </w:p>
    <w:p w14:paraId="3288F079" w14:textId="77777777" w:rsidR="00905DF3" w:rsidRPr="0091795A" w:rsidRDefault="00905DF3" w:rsidP="00D77894">
      <w:pPr>
        <w:spacing w:after="240" w:line="276" w:lineRule="auto"/>
        <w:rPr>
          <w:rFonts w:ascii="Arial" w:hAnsi="Arial" w:cs="Arial"/>
          <w:sz w:val="24"/>
          <w:szCs w:val="24"/>
        </w:rPr>
      </w:pPr>
      <w:r w:rsidRPr="0091795A">
        <w:rPr>
          <w:rFonts w:ascii="Arial" w:hAnsi="Arial" w:cs="Arial"/>
          <w:sz w:val="24"/>
          <w:szCs w:val="24"/>
        </w:rPr>
        <w:t xml:space="preserve">The Committee is responsible for governance oversight of Victoria Manor operations in accordance with the </w:t>
      </w:r>
      <w:r w:rsidRPr="0091795A">
        <w:rPr>
          <w:rFonts w:ascii="Arial" w:hAnsi="Arial" w:cs="Arial"/>
          <w:i/>
          <w:sz w:val="24"/>
          <w:szCs w:val="24"/>
        </w:rPr>
        <w:t>Long-Term Care Homes Act, 2007</w:t>
      </w:r>
      <w:r w:rsidRPr="0091795A">
        <w:rPr>
          <w:rFonts w:ascii="Arial" w:hAnsi="Arial" w:cs="Arial"/>
          <w:iCs/>
          <w:sz w:val="24"/>
          <w:szCs w:val="24"/>
        </w:rPr>
        <w:t xml:space="preserve"> and regulations there under, and as may be </w:t>
      </w:r>
      <w:r w:rsidRPr="0091795A">
        <w:rPr>
          <w:rFonts w:ascii="Arial" w:hAnsi="Arial" w:cs="Arial"/>
          <w:sz w:val="24"/>
          <w:szCs w:val="24"/>
        </w:rPr>
        <w:t>delegated by Council and defined in these terms of reference.</w:t>
      </w:r>
    </w:p>
    <w:p w14:paraId="3288F07A" w14:textId="77777777" w:rsidR="00762978" w:rsidRPr="00DE5DA3" w:rsidRDefault="00762978" w:rsidP="00DE5DA3">
      <w:pPr>
        <w:spacing w:line="276" w:lineRule="auto"/>
        <w:ind w:left="1440" w:hanging="1440"/>
        <w:outlineLvl w:val="0"/>
        <w:rPr>
          <w:rFonts w:ascii="Arial" w:eastAsiaTheme="majorEastAsia" w:hAnsi="Arial" w:cs="Arial"/>
          <w:b/>
          <w:bCs/>
          <w:color w:val="000000" w:themeColor="text1"/>
          <w:sz w:val="24"/>
          <w:szCs w:val="24"/>
        </w:rPr>
      </w:pPr>
      <w:r w:rsidRPr="00DE5DA3">
        <w:rPr>
          <w:rFonts w:ascii="Arial" w:eastAsiaTheme="majorEastAsia" w:hAnsi="Arial" w:cs="Arial"/>
          <w:b/>
          <w:bCs/>
          <w:color w:val="000000" w:themeColor="text1"/>
          <w:sz w:val="24"/>
          <w:szCs w:val="24"/>
        </w:rPr>
        <w:t>R</w:t>
      </w:r>
      <w:r w:rsidR="00FA47EB" w:rsidRPr="00DE5DA3">
        <w:rPr>
          <w:rFonts w:ascii="Arial" w:eastAsiaTheme="majorEastAsia" w:hAnsi="Arial" w:cs="Arial"/>
          <w:b/>
          <w:bCs/>
          <w:color w:val="000000" w:themeColor="text1"/>
          <w:sz w:val="24"/>
          <w:szCs w:val="24"/>
        </w:rPr>
        <w:t>oles and Responsibilities</w:t>
      </w:r>
      <w:r w:rsidRPr="00DE5DA3">
        <w:rPr>
          <w:rFonts w:ascii="Arial" w:eastAsiaTheme="majorEastAsia" w:hAnsi="Arial" w:cs="Arial"/>
          <w:b/>
          <w:bCs/>
          <w:color w:val="000000" w:themeColor="text1"/>
          <w:sz w:val="24"/>
          <w:szCs w:val="24"/>
        </w:rPr>
        <w:t>:</w:t>
      </w:r>
    </w:p>
    <w:p w14:paraId="3288F07B" w14:textId="77777777" w:rsidR="00377CD0" w:rsidRPr="0091795A" w:rsidRDefault="00377CD0" w:rsidP="00D77894">
      <w:pPr>
        <w:spacing w:before="240" w:after="240" w:line="276" w:lineRule="auto"/>
        <w:rPr>
          <w:rFonts w:ascii="Arial" w:hAnsi="Arial" w:cs="Arial"/>
          <w:sz w:val="24"/>
          <w:szCs w:val="24"/>
        </w:rPr>
      </w:pPr>
      <w:r w:rsidRPr="0091795A">
        <w:rPr>
          <w:rFonts w:ascii="Arial" w:hAnsi="Arial" w:cs="Arial"/>
          <w:sz w:val="24"/>
          <w:szCs w:val="24"/>
        </w:rPr>
        <w:t>It is the responsibility of all appointed members to comply with:</w:t>
      </w:r>
    </w:p>
    <w:p w14:paraId="3288F07C"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 xml:space="preserve">the City Code of Conduct for </w:t>
      </w:r>
      <w:r w:rsidR="00854DD4">
        <w:rPr>
          <w:rFonts w:ascii="Arial" w:hAnsi="Arial" w:cs="Arial"/>
          <w:sz w:val="24"/>
          <w:szCs w:val="24"/>
        </w:rPr>
        <w:t>Council</w:t>
      </w:r>
      <w:r w:rsidRPr="0091795A">
        <w:rPr>
          <w:rFonts w:ascii="Arial" w:hAnsi="Arial" w:cs="Arial"/>
          <w:sz w:val="24"/>
          <w:szCs w:val="24"/>
        </w:rPr>
        <w:t xml:space="preserve"> Members</w:t>
      </w:r>
    </w:p>
    <w:p w14:paraId="3288F07D"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the City Procedural By-law</w:t>
      </w:r>
    </w:p>
    <w:p w14:paraId="3288F07E"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Other applicable City by-laws and policies</w:t>
      </w:r>
    </w:p>
    <w:p w14:paraId="3288F07F"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Municipal Act</w:t>
      </w:r>
    </w:p>
    <w:p w14:paraId="3288F080"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Municipal Freedom of Information and Protection of Privacy Act</w:t>
      </w:r>
    </w:p>
    <w:p w14:paraId="3288F081" w14:textId="77777777" w:rsidR="0091795A" w:rsidRPr="0091795A" w:rsidRDefault="0091795A" w:rsidP="00D77894">
      <w:pPr>
        <w:pStyle w:val="ListParagraph"/>
        <w:numPr>
          <w:ilvl w:val="0"/>
          <w:numId w:val="5"/>
        </w:numPr>
        <w:spacing w:before="240" w:after="240" w:line="276" w:lineRule="auto"/>
        <w:contextualSpacing w:val="0"/>
        <w:rPr>
          <w:rFonts w:ascii="Arial" w:hAnsi="Arial" w:cs="Arial"/>
          <w:sz w:val="24"/>
          <w:szCs w:val="24"/>
        </w:rPr>
      </w:pPr>
      <w:r w:rsidRPr="0091795A">
        <w:rPr>
          <w:rFonts w:ascii="Arial" w:hAnsi="Arial" w:cs="Arial"/>
          <w:sz w:val="24"/>
          <w:szCs w:val="24"/>
        </w:rPr>
        <w:t>Municipal Conflict of Interest Act</w:t>
      </w:r>
    </w:p>
    <w:p w14:paraId="3288F082" w14:textId="77777777" w:rsidR="0091795A" w:rsidRPr="0091795A" w:rsidRDefault="0091795A" w:rsidP="00D77894">
      <w:pPr>
        <w:spacing w:before="240" w:after="240" w:line="276" w:lineRule="auto"/>
        <w:rPr>
          <w:rFonts w:ascii="Arial" w:hAnsi="Arial" w:cs="Arial"/>
          <w:sz w:val="24"/>
          <w:szCs w:val="24"/>
        </w:rPr>
      </w:pPr>
      <w:r w:rsidRPr="0091795A">
        <w:rPr>
          <w:rFonts w:ascii="Arial" w:hAnsi="Arial" w:cs="Arial"/>
          <w:sz w:val="24"/>
          <w:szCs w:val="24"/>
        </w:rPr>
        <w:t xml:space="preserve">No individual member or the </w:t>
      </w:r>
      <w:r w:rsidR="00854DD4">
        <w:rPr>
          <w:rFonts w:ascii="Arial" w:hAnsi="Arial" w:cs="Arial"/>
          <w:sz w:val="24"/>
          <w:szCs w:val="24"/>
        </w:rPr>
        <w:t>Committee</w:t>
      </w:r>
      <w:r w:rsidRPr="0091795A">
        <w:rPr>
          <w:rFonts w:ascii="Arial" w:hAnsi="Arial" w:cs="Arial"/>
          <w:sz w:val="24"/>
          <w:szCs w:val="24"/>
        </w:rPr>
        <w:t xml:space="preserve"> as a whole has the authority to make direct representations of the City to Federal or Provincial Governments.</w:t>
      </w:r>
    </w:p>
    <w:p w14:paraId="3288F083" w14:textId="77777777" w:rsidR="0091795A" w:rsidRPr="0091795A" w:rsidRDefault="0091795A" w:rsidP="00D77894">
      <w:pPr>
        <w:spacing w:before="240" w:after="240" w:line="276" w:lineRule="auto"/>
        <w:rPr>
          <w:rFonts w:ascii="Arial" w:hAnsi="Arial" w:cs="Arial"/>
          <w:sz w:val="24"/>
          <w:szCs w:val="24"/>
        </w:rPr>
      </w:pPr>
      <w:r w:rsidRPr="0091795A">
        <w:rPr>
          <w:rFonts w:ascii="Arial" w:hAnsi="Arial" w:cs="Arial"/>
          <w:sz w:val="24"/>
          <w:szCs w:val="24"/>
        </w:rPr>
        <w:t>Members shall abide by the rules outlined within the Municipal Conflict of Interest Act and shall disclose any pecuniary interest to the Secretary and absent himself or herself from meetings for the duration of the discussion and voting (if any) with respect to that matter.</w:t>
      </w:r>
    </w:p>
    <w:p w14:paraId="3288F084" w14:textId="77777777" w:rsidR="00DE5DA3" w:rsidRDefault="0091795A" w:rsidP="00D77894">
      <w:pPr>
        <w:pStyle w:val="Header"/>
        <w:tabs>
          <w:tab w:val="clear" w:pos="4320"/>
          <w:tab w:val="clear" w:pos="8640"/>
        </w:tabs>
        <w:spacing w:before="240" w:after="240" w:line="276" w:lineRule="auto"/>
        <w:rPr>
          <w:rFonts w:ascii="Arial" w:hAnsi="Arial" w:cs="Arial"/>
          <w:sz w:val="24"/>
          <w:szCs w:val="24"/>
        </w:rPr>
      </w:pPr>
      <w:r w:rsidRPr="0040666A">
        <w:rPr>
          <w:rFonts w:ascii="Arial" w:hAnsi="Arial" w:cs="Arial"/>
          <w:sz w:val="24"/>
          <w:szCs w:val="24"/>
        </w:rPr>
        <w:t xml:space="preserve">The </w:t>
      </w:r>
      <w:r w:rsidR="00854DD4">
        <w:rPr>
          <w:rFonts w:ascii="Arial" w:hAnsi="Arial" w:cs="Arial"/>
          <w:sz w:val="24"/>
          <w:szCs w:val="24"/>
        </w:rPr>
        <w:t>Committee</w:t>
      </w:r>
      <w:r w:rsidRPr="0040666A">
        <w:rPr>
          <w:rFonts w:ascii="Arial" w:hAnsi="Arial" w:cs="Arial"/>
          <w:sz w:val="24"/>
          <w:szCs w:val="24"/>
        </w:rPr>
        <w:t xml:space="preserve"> will abide by any terms and conditions which may be set out by the City’s Council, CAO, City Clerk, City Solicitor, Auditor and/or Insurer for any activities relating to </w:t>
      </w:r>
      <w:r w:rsidR="00854DD4">
        <w:rPr>
          <w:rFonts w:ascii="Arial" w:hAnsi="Arial" w:cs="Arial"/>
          <w:sz w:val="24"/>
          <w:szCs w:val="24"/>
        </w:rPr>
        <w:t>Committee</w:t>
      </w:r>
      <w:r w:rsidRPr="0040666A">
        <w:rPr>
          <w:rFonts w:ascii="Arial" w:hAnsi="Arial" w:cs="Arial"/>
          <w:sz w:val="24"/>
          <w:szCs w:val="24"/>
        </w:rPr>
        <w:t xml:space="preserve"> business</w:t>
      </w:r>
      <w:r>
        <w:rPr>
          <w:rFonts w:ascii="Arial" w:hAnsi="Arial" w:cs="Arial"/>
          <w:sz w:val="24"/>
          <w:szCs w:val="24"/>
        </w:rPr>
        <w:t xml:space="preserve"> in keeping with the Committee’s Terms of Reference and established Policies</w:t>
      </w:r>
      <w:r w:rsidRPr="0040666A">
        <w:rPr>
          <w:rFonts w:ascii="Arial" w:hAnsi="Arial" w:cs="Arial"/>
          <w:sz w:val="24"/>
          <w:szCs w:val="24"/>
        </w:rPr>
        <w:t>.</w:t>
      </w:r>
    </w:p>
    <w:p w14:paraId="3288F085" w14:textId="77777777" w:rsidR="00DE5DA3" w:rsidRDefault="00DE5DA3">
      <w:pPr>
        <w:overflowPunct/>
        <w:autoSpaceDE/>
        <w:autoSpaceDN/>
        <w:adjustRightInd/>
        <w:textAlignment w:val="auto"/>
        <w:rPr>
          <w:rStyle w:val="Heading1Char"/>
          <w:rFonts w:ascii="Arial" w:hAnsi="Arial" w:cs="Arial"/>
          <w:color w:val="auto"/>
          <w:sz w:val="24"/>
          <w:szCs w:val="24"/>
        </w:rPr>
      </w:pPr>
      <w:r>
        <w:rPr>
          <w:rStyle w:val="Heading1Char"/>
          <w:rFonts w:ascii="Arial" w:hAnsi="Arial" w:cs="Arial"/>
          <w:color w:val="auto"/>
          <w:sz w:val="24"/>
          <w:szCs w:val="24"/>
        </w:rPr>
        <w:lastRenderedPageBreak/>
        <w:br w:type="page"/>
      </w:r>
    </w:p>
    <w:p w14:paraId="3288F086" w14:textId="77777777" w:rsidR="0091795A" w:rsidRPr="00DE5DA3" w:rsidRDefault="00762978" w:rsidP="00DE5DA3">
      <w:pPr>
        <w:spacing w:line="276" w:lineRule="auto"/>
        <w:ind w:left="1440" w:hanging="1440"/>
        <w:outlineLvl w:val="0"/>
        <w:rPr>
          <w:rFonts w:ascii="Arial" w:eastAsiaTheme="majorEastAsia" w:hAnsi="Arial" w:cs="Arial"/>
          <w:b/>
          <w:bCs/>
          <w:color w:val="000000" w:themeColor="text1"/>
          <w:sz w:val="24"/>
          <w:szCs w:val="24"/>
        </w:rPr>
      </w:pPr>
      <w:r w:rsidRPr="00DE5DA3">
        <w:rPr>
          <w:rFonts w:ascii="Arial" w:eastAsiaTheme="majorEastAsia" w:hAnsi="Arial" w:cs="Arial"/>
          <w:b/>
          <w:bCs/>
          <w:color w:val="000000" w:themeColor="text1"/>
          <w:sz w:val="24"/>
          <w:szCs w:val="24"/>
        </w:rPr>
        <w:lastRenderedPageBreak/>
        <w:t>A</w:t>
      </w:r>
      <w:r w:rsidR="00FA47EB" w:rsidRPr="00DE5DA3">
        <w:rPr>
          <w:rFonts w:ascii="Arial" w:eastAsiaTheme="majorEastAsia" w:hAnsi="Arial" w:cs="Arial"/>
          <w:b/>
          <w:bCs/>
          <w:color w:val="000000" w:themeColor="text1"/>
          <w:sz w:val="24"/>
          <w:szCs w:val="24"/>
        </w:rPr>
        <w:t>ctivities</w:t>
      </w:r>
      <w:r w:rsidRPr="00DE5DA3">
        <w:rPr>
          <w:rFonts w:ascii="Arial" w:eastAsiaTheme="majorEastAsia" w:hAnsi="Arial" w:cs="Arial"/>
          <w:b/>
          <w:bCs/>
          <w:color w:val="000000" w:themeColor="text1"/>
          <w:sz w:val="24"/>
          <w:szCs w:val="24"/>
        </w:rPr>
        <w:t>:</w:t>
      </w:r>
      <w:r w:rsidRPr="00DE5DA3">
        <w:rPr>
          <w:rFonts w:ascii="Arial" w:eastAsiaTheme="majorEastAsia" w:hAnsi="Arial" w:cs="Arial"/>
          <w:b/>
          <w:bCs/>
          <w:color w:val="000000" w:themeColor="text1"/>
          <w:sz w:val="24"/>
          <w:szCs w:val="24"/>
        </w:rPr>
        <w:tab/>
      </w:r>
    </w:p>
    <w:p w14:paraId="3288F087" w14:textId="77777777" w:rsidR="00FA47EB" w:rsidRPr="0091795A" w:rsidRDefault="00762978" w:rsidP="00D77894">
      <w:pPr>
        <w:pStyle w:val="Header"/>
        <w:tabs>
          <w:tab w:val="clear" w:pos="4320"/>
          <w:tab w:val="clear" w:pos="8640"/>
        </w:tabs>
        <w:spacing w:before="240" w:after="240" w:line="276" w:lineRule="auto"/>
        <w:rPr>
          <w:rFonts w:ascii="Arial" w:hAnsi="Arial" w:cs="Arial"/>
          <w:sz w:val="24"/>
          <w:szCs w:val="24"/>
        </w:rPr>
      </w:pPr>
      <w:r w:rsidRPr="0091795A">
        <w:rPr>
          <w:rFonts w:ascii="Arial" w:hAnsi="Arial" w:cs="Arial"/>
          <w:sz w:val="24"/>
          <w:szCs w:val="24"/>
        </w:rPr>
        <w:t xml:space="preserve">The following </w:t>
      </w:r>
      <w:r w:rsidR="00385DE8" w:rsidRPr="0091795A">
        <w:rPr>
          <w:rFonts w:ascii="Arial" w:hAnsi="Arial" w:cs="Arial"/>
          <w:sz w:val="24"/>
          <w:szCs w:val="24"/>
        </w:rPr>
        <w:t xml:space="preserve">represent the general </w:t>
      </w:r>
      <w:r w:rsidR="00FA47EB" w:rsidRPr="0091795A">
        <w:rPr>
          <w:rFonts w:ascii="Arial" w:hAnsi="Arial" w:cs="Arial"/>
          <w:sz w:val="24"/>
          <w:szCs w:val="24"/>
        </w:rPr>
        <w:t>activities of the Committee:</w:t>
      </w:r>
    </w:p>
    <w:p w14:paraId="3288F088" w14:textId="77777777" w:rsidR="00AD42D5" w:rsidRDefault="004750D4" w:rsidP="0084430A">
      <w:pPr>
        <w:numPr>
          <w:ilvl w:val="0"/>
          <w:numId w:val="7"/>
        </w:numPr>
        <w:spacing w:after="240" w:line="276" w:lineRule="auto"/>
        <w:rPr>
          <w:rFonts w:ascii="Arial" w:hAnsi="Arial" w:cs="Arial"/>
          <w:sz w:val="24"/>
          <w:szCs w:val="24"/>
        </w:rPr>
      </w:pPr>
      <w:r>
        <w:rPr>
          <w:rFonts w:ascii="Arial" w:hAnsi="Arial" w:cs="Arial"/>
          <w:sz w:val="24"/>
          <w:szCs w:val="24"/>
        </w:rPr>
        <w:t xml:space="preserve">Fulfill all obligations of a Committee of Management as defined and required under the </w:t>
      </w:r>
      <w:r w:rsidR="00730A07" w:rsidRPr="0091795A">
        <w:rPr>
          <w:rFonts w:ascii="Arial" w:hAnsi="Arial" w:cs="Arial"/>
          <w:i/>
          <w:sz w:val="24"/>
          <w:szCs w:val="24"/>
        </w:rPr>
        <w:t>Long-Term Care Homes Act, 2007</w:t>
      </w:r>
      <w:r w:rsidR="00730A07" w:rsidRPr="0091795A">
        <w:rPr>
          <w:rFonts w:ascii="Arial" w:hAnsi="Arial" w:cs="Arial"/>
          <w:sz w:val="24"/>
          <w:szCs w:val="24"/>
        </w:rPr>
        <w:t xml:space="preserve"> (LTCHA) and regulations thereunder, a</w:t>
      </w:r>
      <w:r>
        <w:rPr>
          <w:rFonts w:ascii="Arial" w:hAnsi="Arial" w:cs="Arial"/>
          <w:sz w:val="24"/>
          <w:szCs w:val="24"/>
        </w:rPr>
        <w:t>nd any other applicable legislation</w:t>
      </w:r>
      <w:r w:rsidR="00AD42D5">
        <w:rPr>
          <w:rFonts w:ascii="Arial" w:hAnsi="Arial" w:cs="Arial"/>
          <w:sz w:val="24"/>
          <w:szCs w:val="24"/>
        </w:rPr>
        <w:t>;</w:t>
      </w:r>
    </w:p>
    <w:p w14:paraId="3288F089" w14:textId="77777777" w:rsidR="00730A07" w:rsidRDefault="00AD42D5" w:rsidP="0084430A">
      <w:pPr>
        <w:numPr>
          <w:ilvl w:val="0"/>
          <w:numId w:val="7"/>
        </w:numPr>
        <w:spacing w:after="240" w:line="276" w:lineRule="auto"/>
        <w:rPr>
          <w:rFonts w:ascii="Arial" w:hAnsi="Arial" w:cs="Arial"/>
          <w:sz w:val="24"/>
          <w:szCs w:val="24"/>
        </w:rPr>
      </w:pPr>
      <w:r>
        <w:rPr>
          <w:rFonts w:ascii="Arial" w:hAnsi="Arial" w:cs="Arial"/>
          <w:sz w:val="24"/>
          <w:szCs w:val="24"/>
        </w:rPr>
        <w:t>each member will fulfill all obligations as defined and required under the LTCHA of individual Committee members;</w:t>
      </w:r>
    </w:p>
    <w:p w14:paraId="3288F08A" w14:textId="77777777" w:rsidR="004750D4" w:rsidRPr="0091795A" w:rsidRDefault="004750D4" w:rsidP="004750D4">
      <w:pPr>
        <w:numPr>
          <w:ilvl w:val="0"/>
          <w:numId w:val="7"/>
        </w:numPr>
        <w:tabs>
          <w:tab w:val="clear" w:pos="720"/>
        </w:tabs>
        <w:spacing w:line="276" w:lineRule="auto"/>
        <w:rPr>
          <w:rFonts w:ascii="Arial" w:hAnsi="Arial" w:cs="Arial"/>
          <w:sz w:val="24"/>
          <w:szCs w:val="24"/>
        </w:rPr>
      </w:pPr>
      <w:r w:rsidRPr="0091795A">
        <w:rPr>
          <w:rFonts w:ascii="Arial" w:hAnsi="Arial" w:cs="Arial"/>
          <w:sz w:val="24"/>
          <w:szCs w:val="24"/>
        </w:rPr>
        <w:t>monitors the delivery of programs and services to residents of Victoria Manor by periodic review of performance information;</w:t>
      </w:r>
    </w:p>
    <w:p w14:paraId="3288F08B" w14:textId="77777777" w:rsidR="004750D4" w:rsidRPr="0091795A" w:rsidRDefault="004750D4" w:rsidP="004750D4">
      <w:pPr>
        <w:spacing w:line="276" w:lineRule="auto"/>
        <w:rPr>
          <w:rFonts w:ascii="Arial" w:hAnsi="Arial" w:cs="Arial"/>
          <w:sz w:val="24"/>
          <w:szCs w:val="24"/>
        </w:rPr>
      </w:pPr>
    </w:p>
    <w:p w14:paraId="3288F08C" w14:textId="77777777" w:rsidR="004750D4" w:rsidRPr="0091795A" w:rsidRDefault="004750D4" w:rsidP="004750D4">
      <w:pPr>
        <w:numPr>
          <w:ilvl w:val="0"/>
          <w:numId w:val="7"/>
        </w:numPr>
        <w:tabs>
          <w:tab w:val="clear" w:pos="720"/>
        </w:tabs>
        <w:spacing w:after="240" w:line="276" w:lineRule="auto"/>
        <w:rPr>
          <w:rFonts w:ascii="Arial" w:hAnsi="Arial" w:cs="Arial"/>
          <w:sz w:val="24"/>
          <w:szCs w:val="24"/>
        </w:rPr>
      </w:pPr>
      <w:r w:rsidRPr="0091795A">
        <w:rPr>
          <w:rFonts w:ascii="Arial" w:hAnsi="Arial" w:cs="Arial"/>
          <w:sz w:val="24"/>
          <w:szCs w:val="24"/>
        </w:rPr>
        <w:t>ensures evaluation of the quality of program and service delivery;</w:t>
      </w:r>
    </w:p>
    <w:p w14:paraId="3288F08D" w14:textId="77777777" w:rsidR="004750D4" w:rsidRPr="0091795A" w:rsidRDefault="004750D4" w:rsidP="004750D4">
      <w:pPr>
        <w:pStyle w:val="ListParagraph"/>
        <w:numPr>
          <w:ilvl w:val="0"/>
          <w:numId w:val="7"/>
        </w:numPr>
        <w:tabs>
          <w:tab w:val="clear" w:pos="720"/>
        </w:tabs>
        <w:overflowPunct/>
        <w:autoSpaceDE/>
        <w:autoSpaceDN/>
        <w:adjustRightInd/>
        <w:spacing w:after="240" w:line="276" w:lineRule="auto"/>
        <w:contextualSpacing w:val="0"/>
        <w:textAlignment w:val="auto"/>
        <w:rPr>
          <w:rFonts w:ascii="Arial" w:hAnsi="Arial" w:cs="Arial"/>
          <w:strike/>
          <w:sz w:val="24"/>
          <w:szCs w:val="24"/>
        </w:rPr>
      </w:pPr>
      <w:r w:rsidRPr="0091795A">
        <w:rPr>
          <w:rFonts w:ascii="Arial" w:hAnsi="Arial" w:cs="Arial"/>
          <w:sz w:val="24"/>
          <w:szCs w:val="24"/>
        </w:rPr>
        <w:t>prepares a projected operating and capital budget for the succeeding year, for Council approval during the budget process</w:t>
      </w:r>
      <w:r>
        <w:rPr>
          <w:rFonts w:ascii="Arial" w:hAnsi="Arial" w:cs="Arial"/>
          <w:sz w:val="24"/>
          <w:szCs w:val="24"/>
        </w:rPr>
        <w:t>;</w:t>
      </w:r>
    </w:p>
    <w:p w14:paraId="3288F08E" w14:textId="77777777" w:rsidR="004750D4" w:rsidRDefault="004750D4" w:rsidP="004750D4">
      <w:pPr>
        <w:numPr>
          <w:ilvl w:val="0"/>
          <w:numId w:val="7"/>
        </w:numPr>
        <w:spacing w:after="240" w:line="276" w:lineRule="auto"/>
        <w:rPr>
          <w:rFonts w:ascii="Arial" w:hAnsi="Arial" w:cs="Arial"/>
          <w:sz w:val="24"/>
          <w:szCs w:val="24"/>
        </w:rPr>
      </w:pPr>
      <w:r w:rsidRPr="0091795A">
        <w:rPr>
          <w:rFonts w:ascii="Arial" w:hAnsi="Arial" w:cs="Arial"/>
          <w:sz w:val="24"/>
          <w:szCs w:val="24"/>
        </w:rPr>
        <w:t>monitors financial performance, and decides upon and directs such changes as it deems necessary to achieve efficiencies in the operation of Victoria Manor in order to comply with the Council-approved budget; reports to Council on an as-needed basis on such</w:t>
      </w:r>
      <w:r>
        <w:rPr>
          <w:rFonts w:ascii="Arial" w:hAnsi="Arial" w:cs="Arial"/>
          <w:sz w:val="24"/>
          <w:szCs w:val="24"/>
        </w:rPr>
        <w:t xml:space="preserve"> decisions and outcomes; </w:t>
      </w:r>
    </w:p>
    <w:p w14:paraId="3288F08F" w14:textId="77777777" w:rsidR="0084430A" w:rsidRDefault="004750D4" w:rsidP="004750D4">
      <w:pPr>
        <w:numPr>
          <w:ilvl w:val="0"/>
          <w:numId w:val="7"/>
        </w:numPr>
        <w:spacing w:after="240" w:line="276" w:lineRule="auto"/>
        <w:rPr>
          <w:rFonts w:ascii="Arial" w:hAnsi="Arial" w:cs="Arial"/>
          <w:sz w:val="24"/>
          <w:szCs w:val="24"/>
        </w:rPr>
      </w:pPr>
      <w:r w:rsidRPr="0091795A">
        <w:rPr>
          <w:rFonts w:ascii="Arial" w:hAnsi="Arial" w:cs="Arial"/>
          <w:sz w:val="24"/>
          <w:szCs w:val="24"/>
        </w:rPr>
        <w:t>decides upon and directs such changes as are needed to maintain and improve resident and family services, taking into account: statutory requirements; the needs of residents and family members, employees, volunteers, and the community; and implications for the Council-approved operating budget; reports on an as-needed basis to Council on such decisions and outcomes;</w:t>
      </w:r>
    </w:p>
    <w:p w14:paraId="3288F090" w14:textId="77777777" w:rsidR="004750D4" w:rsidRDefault="004750D4" w:rsidP="004750D4">
      <w:pPr>
        <w:numPr>
          <w:ilvl w:val="0"/>
          <w:numId w:val="7"/>
        </w:numPr>
        <w:spacing w:after="240" w:line="276" w:lineRule="auto"/>
        <w:rPr>
          <w:rFonts w:ascii="Arial" w:hAnsi="Arial" w:cs="Arial"/>
          <w:sz w:val="24"/>
          <w:szCs w:val="24"/>
        </w:rPr>
      </w:pPr>
      <w:r>
        <w:rPr>
          <w:rFonts w:ascii="Arial" w:hAnsi="Arial" w:cs="Arial"/>
          <w:sz w:val="24"/>
          <w:szCs w:val="24"/>
        </w:rPr>
        <w:t xml:space="preserve">monitors progress on capital projects; </w:t>
      </w:r>
    </w:p>
    <w:p w14:paraId="3288F091" w14:textId="77777777" w:rsidR="004750D4" w:rsidRPr="004750D4" w:rsidRDefault="004750D4" w:rsidP="004750D4">
      <w:pPr>
        <w:numPr>
          <w:ilvl w:val="0"/>
          <w:numId w:val="7"/>
        </w:numPr>
        <w:tabs>
          <w:tab w:val="num" w:pos="360"/>
        </w:tabs>
        <w:spacing w:after="240" w:line="276" w:lineRule="auto"/>
        <w:rPr>
          <w:rFonts w:ascii="Arial" w:hAnsi="Arial" w:cs="Arial"/>
          <w:sz w:val="24"/>
          <w:szCs w:val="24"/>
        </w:rPr>
      </w:pPr>
      <w:r>
        <w:rPr>
          <w:rFonts w:ascii="Arial" w:hAnsi="Arial" w:cs="Arial"/>
          <w:sz w:val="24"/>
          <w:szCs w:val="24"/>
        </w:rPr>
        <w:t>implements such directions as may be delegated to it by Council in relation to Victoria Manor.</w:t>
      </w:r>
    </w:p>
    <w:p w14:paraId="3288F092" w14:textId="77777777" w:rsidR="005030B2" w:rsidRPr="0091795A" w:rsidRDefault="005030B2" w:rsidP="00251F17">
      <w:pPr>
        <w:spacing w:line="276" w:lineRule="auto"/>
        <w:rPr>
          <w:rFonts w:ascii="Arial" w:hAnsi="Arial" w:cs="Arial"/>
          <w:sz w:val="24"/>
          <w:szCs w:val="24"/>
        </w:rPr>
      </w:pPr>
      <w:r w:rsidRPr="0091795A">
        <w:rPr>
          <w:rFonts w:ascii="Arial" w:hAnsi="Arial" w:cs="Arial"/>
          <w:sz w:val="24"/>
          <w:szCs w:val="24"/>
        </w:rPr>
        <w:t>The Committee may make recommendations to Council on the following matters, for which Council retains the decision-making role:</w:t>
      </w:r>
    </w:p>
    <w:p w14:paraId="3288F093" w14:textId="77777777" w:rsidR="005030B2" w:rsidRPr="0091795A" w:rsidRDefault="005030B2" w:rsidP="00D77894">
      <w:pPr>
        <w:spacing w:line="276" w:lineRule="auto"/>
        <w:rPr>
          <w:rFonts w:ascii="Arial" w:hAnsi="Arial" w:cs="Arial"/>
          <w:sz w:val="24"/>
          <w:szCs w:val="24"/>
        </w:rPr>
      </w:pPr>
    </w:p>
    <w:p w14:paraId="3288F094" w14:textId="77777777" w:rsidR="005030B2" w:rsidRPr="0091795A" w:rsidRDefault="005030B2" w:rsidP="00D77894">
      <w:pPr>
        <w:numPr>
          <w:ilvl w:val="0"/>
          <w:numId w:val="6"/>
        </w:numPr>
        <w:spacing w:line="276" w:lineRule="auto"/>
        <w:rPr>
          <w:rFonts w:ascii="Arial" w:hAnsi="Arial" w:cs="Arial"/>
          <w:sz w:val="24"/>
          <w:szCs w:val="24"/>
        </w:rPr>
      </w:pPr>
      <w:r w:rsidRPr="0091795A">
        <w:rPr>
          <w:rFonts w:ascii="Arial" w:hAnsi="Arial" w:cs="Arial"/>
          <w:sz w:val="24"/>
          <w:szCs w:val="24"/>
        </w:rPr>
        <w:t>the annual operating budget, and projects for the annual capital budget that would require municipal financial support in whole or in part;</w:t>
      </w:r>
    </w:p>
    <w:p w14:paraId="3288F095" w14:textId="77777777" w:rsidR="005030B2" w:rsidRPr="0091795A" w:rsidRDefault="005030B2" w:rsidP="00D77894">
      <w:pPr>
        <w:spacing w:line="276" w:lineRule="auto"/>
        <w:rPr>
          <w:rFonts w:ascii="Arial" w:hAnsi="Arial" w:cs="Arial"/>
          <w:sz w:val="24"/>
          <w:szCs w:val="24"/>
        </w:rPr>
      </w:pPr>
    </w:p>
    <w:p w14:paraId="3288F096" w14:textId="77777777" w:rsidR="005030B2" w:rsidRPr="0091795A" w:rsidRDefault="005030B2" w:rsidP="00D77894">
      <w:pPr>
        <w:numPr>
          <w:ilvl w:val="0"/>
          <w:numId w:val="6"/>
        </w:numPr>
        <w:spacing w:line="276" w:lineRule="auto"/>
        <w:rPr>
          <w:rFonts w:ascii="Arial" w:hAnsi="Arial" w:cs="Arial"/>
          <w:sz w:val="24"/>
          <w:szCs w:val="24"/>
        </w:rPr>
      </w:pPr>
      <w:r w:rsidRPr="0091795A">
        <w:rPr>
          <w:rFonts w:ascii="Arial" w:hAnsi="Arial" w:cs="Arial"/>
          <w:sz w:val="24"/>
          <w:szCs w:val="24"/>
        </w:rPr>
        <w:lastRenderedPageBreak/>
        <w:t>closure of capital projects funded in whole or in part with municipal financial support, and disposition of surpluses and deficits for such projects;</w:t>
      </w:r>
    </w:p>
    <w:p w14:paraId="3288F097" w14:textId="77777777" w:rsidR="005030B2" w:rsidRPr="0091795A" w:rsidRDefault="005030B2" w:rsidP="00D77894">
      <w:pPr>
        <w:spacing w:line="276" w:lineRule="auto"/>
        <w:rPr>
          <w:rFonts w:ascii="Arial" w:hAnsi="Arial" w:cs="Arial"/>
          <w:sz w:val="24"/>
          <w:szCs w:val="24"/>
        </w:rPr>
      </w:pPr>
    </w:p>
    <w:p w14:paraId="3288F098" w14:textId="77777777" w:rsidR="005030B2" w:rsidRPr="0091795A" w:rsidRDefault="005030B2" w:rsidP="00D77894">
      <w:pPr>
        <w:numPr>
          <w:ilvl w:val="0"/>
          <w:numId w:val="6"/>
        </w:numPr>
        <w:spacing w:after="240" w:line="276" w:lineRule="auto"/>
        <w:rPr>
          <w:rFonts w:ascii="Arial" w:hAnsi="Arial" w:cs="Arial"/>
          <w:sz w:val="24"/>
          <w:szCs w:val="24"/>
        </w:rPr>
      </w:pPr>
      <w:r w:rsidRPr="0091795A">
        <w:rPr>
          <w:rFonts w:ascii="Arial" w:hAnsi="Arial" w:cs="Arial"/>
          <w:sz w:val="24"/>
          <w:szCs w:val="24"/>
        </w:rPr>
        <w:t>re-development of Victoria Manor under Ontario’s Enhanced Long-Term Care Homes Renewal Strategy or successor programs;</w:t>
      </w:r>
    </w:p>
    <w:p w14:paraId="3288F099" w14:textId="77777777" w:rsidR="005030B2" w:rsidRPr="0091795A" w:rsidRDefault="005030B2" w:rsidP="00D77894">
      <w:pPr>
        <w:numPr>
          <w:ilvl w:val="0"/>
          <w:numId w:val="6"/>
        </w:numPr>
        <w:spacing w:line="276" w:lineRule="auto"/>
        <w:rPr>
          <w:rFonts w:ascii="Arial" w:hAnsi="Arial" w:cs="Arial"/>
          <w:sz w:val="24"/>
          <w:szCs w:val="24"/>
        </w:rPr>
      </w:pPr>
      <w:r w:rsidRPr="0091795A">
        <w:rPr>
          <w:rFonts w:ascii="Arial" w:hAnsi="Arial" w:cs="Arial"/>
          <w:sz w:val="24"/>
          <w:szCs w:val="24"/>
        </w:rPr>
        <w:t>ratification of collective agreements between the City and the Canadian Union of Public Employees Local 1167, and between the City and the Ontario Nurses Association;</w:t>
      </w:r>
    </w:p>
    <w:p w14:paraId="3288F09A" w14:textId="77777777" w:rsidR="005030B2" w:rsidRPr="0091795A" w:rsidRDefault="005030B2" w:rsidP="00D77894">
      <w:pPr>
        <w:spacing w:line="276" w:lineRule="auto"/>
        <w:rPr>
          <w:rFonts w:ascii="Arial" w:hAnsi="Arial" w:cs="Arial"/>
          <w:sz w:val="24"/>
          <w:szCs w:val="24"/>
        </w:rPr>
      </w:pPr>
    </w:p>
    <w:p w14:paraId="3288F09B" w14:textId="77777777" w:rsidR="005030B2" w:rsidRPr="0091795A" w:rsidRDefault="005030B2" w:rsidP="00D77894">
      <w:pPr>
        <w:numPr>
          <w:ilvl w:val="0"/>
          <w:numId w:val="6"/>
        </w:numPr>
        <w:spacing w:line="276" w:lineRule="auto"/>
        <w:rPr>
          <w:rFonts w:ascii="Arial" w:hAnsi="Arial" w:cs="Arial"/>
          <w:sz w:val="24"/>
          <w:szCs w:val="24"/>
        </w:rPr>
      </w:pPr>
      <w:r w:rsidRPr="0091795A">
        <w:rPr>
          <w:rFonts w:ascii="Arial" w:hAnsi="Arial" w:cs="Arial"/>
          <w:sz w:val="24"/>
          <w:szCs w:val="24"/>
        </w:rPr>
        <w:t>any matters about which recommendations may be made as a result of an operational review of Victoria Manor; and</w:t>
      </w:r>
    </w:p>
    <w:p w14:paraId="3288F09C" w14:textId="77777777" w:rsidR="005030B2" w:rsidRPr="0091795A" w:rsidRDefault="005030B2" w:rsidP="00D77894">
      <w:pPr>
        <w:spacing w:line="276" w:lineRule="auto"/>
        <w:jc w:val="both"/>
        <w:rPr>
          <w:rFonts w:ascii="Arial" w:hAnsi="Arial" w:cs="Arial"/>
          <w:sz w:val="24"/>
          <w:szCs w:val="24"/>
        </w:rPr>
      </w:pPr>
    </w:p>
    <w:p w14:paraId="3288F09D" w14:textId="77777777" w:rsidR="005030B2" w:rsidRPr="0091795A" w:rsidRDefault="005030B2" w:rsidP="00DE5DA3">
      <w:pPr>
        <w:numPr>
          <w:ilvl w:val="0"/>
          <w:numId w:val="6"/>
        </w:numPr>
        <w:spacing w:after="240" w:line="276" w:lineRule="auto"/>
        <w:rPr>
          <w:rFonts w:ascii="Arial" w:hAnsi="Arial" w:cs="Arial"/>
          <w:sz w:val="24"/>
          <w:szCs w:val="24"/>
        </w:rPr>
      </w:pPr>
      <w:r w:rsidRPr="0091795A">
        <w:rPr>
          <w:rFonts w:ascii="Arial" w:hAnsi="Arial" w:cs="Arial"/>
          <w:sz w:val="24"/>
          <w:szCs w:val="24"/>
        </w:rPr>
        <w:t>any other matters that, by reasonable interpretation of Council by-laws, resolutions and policies, are determined to be within Council’s decision-making role.</w:t>
      </w:r>
    </w:p>
    <w:p w14:paraId="3288F09E" w14:textId="77777777" w:rsidR="004B7211" w:rsidRPr="00DE5DA3" w:rsidRDefault="00762978" w:rsidP="00DE5DA3">
      <w:pPr>
        <w:spacing w:line="276" w:lineRule="auto"/>
        <w:ind w:left="1440" w:hanging="1440"/>
        <w:outlineLvl w:val="0"/>
        <w:rPr>
          <w:rFonts w:ascii="Arial" w:eastAsiaTheme="majorEastAsia" w:hAnsi="Arial" w:cs="Arial"/>
          <w:b/>
          <w:bCs/>
          <w:color w:val="000000" w:themeColor="text1"/>
          <w:sz w:val="24"/>
          <w:szCs w:val="24"/>
        </w:rPr>
      </w:pPr>
      <w:r w:rsidRPr="00DE5DA3">
        <w:rPr>
          <w:rFonts w:ascii="Arial" w:eastAsiaTheme="majorEastAsia" w:hAnsi="Arial" w:cs="Arial"/>
          <w:b/>
          <w:bCs/>
          <w:color w:val="000000" w:themeColor="text1"/>
          <w:sz w:val="24"/>
          <w:szCs w:val="24"/>
        </w:rPr>
        <w:t>C</w:t>
      </w:r>
      <w:r w:rsidR="00FA47EB" w:rsidRPr="00DE5DA3">
        <w:rPr>
          <w:rFonts w:ascii="Arial" w:eastAsiaTheme="majorEastAsia" w:hAnsi="Arial" w:cs="Arial"/>
          <w:b/>
          <w:bCs/>
          <w:color w:val="000000" w:themeColor="text1"/>
          <w:sz w:val="24"/>
          <w:szCs w:val="24"/>
        </w:rPr>
        <w:t>omposition</w:t>
      </w:r>
      <w:r w:rsidRPr="00DE5DA3">
        <w:rPr>
          <w:rFonts w:ascii="Arial" w:eastAsiaTheme="majorEastAsia" w:hAnsi="Arial" w:cs="Arial"/>
          <w:b/>
          <w:bCs/>
          <w:color w:val="000000" w:themeColor="text1"/>
          <w:sz w:val="24"/>
          <w:szCs w:val="24"/>
        </w:rPr>
        <w:t>:</w:t>
      </w:r>
    </w:p>
    <w:p w14:paraId="3288F09F" w14:textId="77777777" w:rsidR="00801728" w:rsidRDefault="00801728" w:rsidP="00D77894">
      <w:pPr>
        <w:pStyle w:val="BodyTextIndent"/>
        <w:spacing w:before="240" w:after="240" w:line="276" w:lineRule="auto"/>
        <w:ind w:left="0"/>
        <w:rPr>
          <w:rFonts w:ascii="Arial" w:hAnsi="Arial" w:cs="Arial"/>
          <w:sz w:val="24"/>
          <w:szCs w:val="24"/>
        </w:rPr>
      </w:pPr>
      <w:r w:rsidRPr="0091795A">
        <w:rPr>
          <w:rFonts w:ascii="Arial" w:hAnsi="Arial" w:cs="Arial"/>
          <w:sz w:val="24"/>
          <w:szCs w:val="24"/>
        </w:rPr>
        <w:t xml:space="preserve">The Committee </w:t>
      </w:r>
      <w:r w:rsidR="00C628A8">
        <w:rPr>
          <w:rFonts w:ascii="Arial" w:hAnsi="Arial" w:cs="Arial"/>
          <w:sz w:val="24"/>
          <w:szCs w:val="24"/>
        </w:rPr>
        <w:t xml:space="preserve">of Management </w:t>
      </w:r>
      <w:r w:rsidRPr="0091795A">
        <w:rPr>
          <w:rFonts w:ascii="Arial" w:hAnsi="Arial" w:cs="Arial"/>
          <w:sz w:val="24"/>
          <w:szCs w:val="24"/>
        </w:rPr>
        <w:t>shall be comprised</w:t>
      </w:r>
      <w:r w:rsidR="00C628A8">
        <w:rPr>
          <w:rFonts w:ascii="Arial" w:hAnsi="Arial" w:cs="Arial"/>
          <w:sz w:val="24"/>
          <w:szCs w:val="24"/>
        </w:rPr>
        <w:t xml:space="preserve"> of</w:t>
      </w:r>
      <w:r w:rsidRPr="0091795A">
        <w:rPr>
          <w:rFonts w:ascii="Arial" w:hAnsi="Arial" w:cs="Arial"/>
          <w:sz w:val="24"/>
          <w:szCs w:val="24"/>
        </w:rPr>
        <w:t xml:space="preserve"> three (3) members</w:t>
      </w:r>
      <w:r w:rsidR="00EE4B34">
        <w:rPr>
          <w:rFonts w:ascii="Arial" w:hAnsi="Arial" w:cs="Arial"/>
          <w:sz w:val="24"/>
          <w:szCs w:val="24"/>
        </w:rPr>
        <w:t>,</w:t>
      </w:r>
      <w:r w:rsidRPr="0091795A">
        <w:rPr>
          <w:rFonts w:ascii="Arial" w:hAnsi="Arial" w:cs="Arial"/>
          <w:sz w:val="24"/>
          <w:szCs w:val="24"/>
        </w:rPr>
        <w:t xml:space="preserve"> consisting of </w:t>
      </w:r>
      <w:r>
        <w:rPr>
          <w:rFonts w:ascii="Arial" w:hAnsi="Arial" w:cs="Arial"/>
          <w:sz w:val="24"/>
          <w:szCs w:val="24"/>
        </w:rPr>
        <w:t>solely</w:t>
      </w:r>
      <w:r w:rsidRPr="0091795A">
        <w:rPr>
          <w:rFonts w:ascii="Arial" w:hAnsi="Arial" w:cs="Arial"/>
          <w:sz w:val="24"/>
          <w:szCs w:val="24"/>
        </w:rPr>
        <w:t xml:space="preserve"> Council representatives. Committee members will be appointed by Council in accordance with established policy.</w:t>
      </w:r>
    </w:p>
    <w:p w14:paraId="3288F0A0" w14:textId="77777777" w:rsidR="00801728" w:rsidRPr="00AF0173" w:rsidRDefault="00801728" w:rsidP="00D77894">
      <w:pPr>
        <w:spacing w:line="276" w:lineRule="auto"/>
        <w:ind w:left="1440" w:hanging="1440"/>
        <w:outlineLvl w:val="0"/>
        <w:rPr>
          <w:rFonts w:ascii="Arial" w:hAnsi="Arial" w:cs="Arial"/>
          <w:b/>
          <w:bCs/>
          <w:color w:val="000000" w:themeColor="text1"/>
          <w:sz w:val="24"/>
          <w:szCs w:val="24"/>
        </w:rPr>
      </w:pPr>
      <w:r w:rsidRPr="00AF0173">
        <w:rPr>
          <w:rFonts w:ascii="Arial" w:eastAsiaTheme="majorEastAsia" w:hAnsi="Arial" w:cs="Arial"/>
          <w:b/>
          <w:bCs/>
          <w:color w:val="000000" w:themeColor="text1"/>
          <w:sz w:val="24"/>
          <w:szCs w:val="24"/>
        </w:rPr>
        <w:t>Appointment of Officers</w:t>
      </w:r>
      <w:r w:rsidRPr="00AF0173">
        <w:rPr>
          <w:rFonts w:ascii="Arial" w:hAnsi="Arial" w:cs="Arial"/>
          <w:b/>
          <w:bCs/>
          <w:color w:val="000000" w:themeColor="text1"/>
          <w:sz w:val="24"/>
          <w:szCs w:val="24"/>
        </w:rPr>
        <w:t>:</w:t>
      </w:r>
    </w:p>
    <w:p w14:paraId="3288F0A1" w14:textId="77777777" w:rsidR="00801728" w:rsidRPr="0040666A" w:rsidRDefault="00801728" w:rsidP="00D77894">
      <w:pPr>
        <w:pStyle w:val="BodyTextIndent"/>
        <w:spacing w:before="240" w:after="240" w:line="276" w:lineRule="auto"/>
        <w:ind w:left="0"/>
        <w:rPr>
          <w:rFonts w:ascii="Arial" w:hAnsi="Arial" w:cs="Arial"/>
          <w:sz w:val="24"/>
          <w:szCs w:val="24"/>
        </w:rPr>
      </w:pPr>
      <w:r w:rsidRPr="0040666A">
        <w:rPr>
          <w:rFonts w:ascii="Arial" w:hAnsi="Arial" w:cs="Arial"/>
          <w:sz w:val="24"/>
          <w:szCs w:val="24"/>
        </w:rPr>
        <w:t xml:space="preserve">The </w:t>
      </w:r>
      <w:r w:rsidR="00854DD4">
        <w:rPr>
          <w:rFonts w:ascii="Arial" w:hAnsi="Arial" w:cs="Arial"/>
          <w:sz w:val="24"/>
          <w:szCs w:val="24"/>
        </w:rPr>
        <w:t>Committee</w:t>
      </w:r>
      <w:r w:rsidRPr="0040666A">
        <w:rPr>
          <w:rFonts w:ascii="Arial" w:hAnsi="Arial" w:cs="Arial"/>
          <w:sz w:val="24"/>
          <w:szCs w:val="24"/>
        </w:rPr>
        <w:t xml:space="preserve"> shall, at its first meeting in each year, elect from its membership a Chair, and Vice-Chair. It is acknowledged that there are no per diems for any Committee positions and it is acknowledged that none of the above positions shall be paid for their services. All </w:t>
      </w:r>
      <w:r>
        <w:rPr>
          <w:rFonts w:ascii="Arial" w:hAnsi="Arial" w:cs="Arial"/>
          <w:sz w:val="24"/>
          <w:szCs w:val="24"/>
        </w:rPr>
        <w:t>C</w:t>
      </w:r>
      <w:r w:rsidRPr="0040666A">
        <w:rPr>
          <w:rFonts w:ascii="Arial" w:hAnsi="Arial" w:cs="Arial"/>
          <w:sz w:val="24"/>
          <w:szCs w:val="24"/>
        </w:rPr>
        <w:t xml:space="preserve">ommittee members are considered volunteer positions. </w:t>
      </w:r>
    </w:p>
    <w:p w14:paraId="3288F0A2" w14:textId="77777777" w:rsidR="00801728" w:rsidRPr="00EF755F" w:rsidRDefault="00801728" w:rsidP="00D77894">
      <w:pPr>
        <w:spacing w:line="276" w:lineRule="auto"/>
        <w:outlineLvl w:val="0"/>
        <w:rPr>
          <w:rFonts w:ascii="Arial" w:hAnsi="Arial" w:cs="Arial"/>
          <w:b/>
          <w:sz w:val="24"/>
          <w:szCs w:val="24"/>
        </w:rPr>
      </w:pPr>
      <w:r w:rsidRPr="00EB45B1">
        <w:rPr>
          <w:rFonts w:ascii="Arial" w:hAnsi="Arial" w:cs="Arial"/>
          <w:b/>
          <w:sz w:val="24"/>
          <w:szCs w:val="24"/>
        </w:rPr>
        <w:t>Term of Appointment</w:t>
      </w:r>
      <w:r w:rsidRPr="00EF755F">
        <w:rPr>
          <w:rFonts w:ascii="Arial" w:hAnsi="Arial" w:cs="Arial"/>
          <w:b/>
          <w:sz w:val="24"/>
          <w:szCs w:val="24"/>
        </w:rPr>
        <w:t>:</w:t>
      </w:r>
    </w:p>
    <w:p w14:paraId="3288F0A3" w14:textId="77777777" w:rsidR="00930A88" w:rsidRDefault="00C628A8" w:rsidP="00B7477C">
      <w:pPr>
        <w:spacing w:before="240" w:after="240" w:line="276" w:lineRule="auto"/>
        <w:rPr>
          <w:rFonts w:ascii="Arial" w:hAnsi="Arial" w:cs="Arial"/>
          <w:sz w:val="24"/>
          <w:szCs w:val="24"/>
        </w:rPr>
      </w:pPr>
      <w:r>
        <w:rPr>
          <w:rFonts w:ascii="Arial" w:hAnsi="Arial" w:cs="Arial"/>
          <w:sz w:val="24"/>
          <w:szCs w:val="24"/>
        </w:rPr>
        <w:t>Members</w:t>
      </w:r>
      <w:r w:rsidR="00801728" w:rsidRPr="0040666A">
        <w:rPr>
          <w:rFonts w:ascii="Arial" w:hAnsi="Arial" w:cs="Arial"/>
          <w:sz w:val="24"/>
          <w:szCs w:val="24"/>
        </w:rPr>
        <w:t xml:space="preserve"> will be appointed for a term of four years</w:t>
      </w:r>
      <w:r w:rsidR="00801728">
        <w:rPr>
          <w:rFonts w:ascii="Arial" w:hAnsi="Arial" w:cs="Arial"/>
          <w:sz w:val="24"/>
          <w:szCs w:val="24"/>
        </w:rPr>
        <w:t xml:space="preserve"> with the term expiring at the full term of Council</w:t>
      </w:r>
      <w:r w:rsidR="00801728" w:rsidRPr="0040666A">
        <w:rPr>
          <w:rFonts w:ascii="Arial" w:hAnsi="Arial" w:cs="Arial"/>
          <w:sz w:val="24"/>
          <w:szCs w:val="24"/>
        </w:rPr>
        <w:t>.</w:t>
      </w:r>
    </w:p>
    <w:p w14:paraId="3288F0A4" w14:textId="77777777" w:rsidR="00801728" w:rsidRPr="00EF755F" w:rsidRDefault="00801728" w:rsidP="00930A88">
      <w:pPr>
        <w:spacing w:line="276" w:lineRule="auto"/>
        <w:outlineLvl w:val="0"/>
        <w:rPr>
          <w:rFonts w:ascii="Arial" w:hAnsi="Arial" w:cs="Arial"/>
          <w:b/>
          <w:sz w:val="24"/>
          <w:szCs w:val="24"/>
        </w:rPr>
      </w:pPr>
      <w:r>
        <w:rPr>
          <w:rFonts w:ascii="Arial" w:hAnsi="Arial" w:cs="Arial"/>
          <w:sz w:val="24"/>
          <w:szCs w:val="24"/>
        </w:rPr>
        <w:t xml:space="preserve"> </w:t>
      </w:r>
      <w:r w:rsidRPr="00EB45B1">
        <w:rPr>
          <w:rFonts w:ascii="Arial" w:hAnsi="Arial" w:cs="Arial"/>
          <w:b/>
          <w:sz w:val="24"/>
          <w:szCs w:val="24"/>
        </w:rPr>
        <w:t>Resources</w:t>
      </w:r>
      <w:r w:rsidRPr="00EF755F">
        <w:rPr>
          <w:rFonts w:ascii="Arial" w:hAnsi="Arial" w:cs="Arial"/>
          <w:b/>
          <w:sz w:val="24"/>
          <w:szCs w:val="24"/>
        </w:rPr>
        <w:t>:</w:t>
      </w:r>
    </w:p>
    <w:p w14:paraId="3288F0A5" w14:textId="77777777" w:rsidR="00801728" w:rsidRDefault="00801728" w:rsidP="00D77894">
      <w:pPr>
        <w:spacing w:before="240" w:after="240" w:line="276" w:lineRule="auto"/>
        <w:rPr>
          <w:rFonts w:ascii="Arial" w:hAnsi="Arial" w:cs="Arial"/>
          <w:sz w:val="24"/>
          <w:szCs w:val="24"/>
        </w:rPr>
      </w:pPr>
      <w:r w:rsidRPr="0040666A">
        <w:rPr>
          <w:rFonts w:ascii="Arial" w:hAnsi="Arial" w:cs="Arial"/>
          <w:sz w:val="24"/>
          <w:szCs w:val="24"/>
        </w:rPr>
        <w:t>The</w:t>
      </w:r>
      <w:r w:rsidRPr="00801728">
        <w:rPr>
          <w:rFonts w:ascii="Arial" w:hAnsi="Arial" w:cs="Arial"/>
          <w:sz w:val="24"/>
          <w:szCs w:val="24"/>
        </w:rPr>
        <w:t xml:space="preserve"> </w:t>
      </w:r>
      <w:r w:rsidRPr="0091795A">
        <w:rPr>
          <w:rFonts w:ascii="Arial" w:hAnsi="Arial" w:cs="Arial"/>
          <w:sz w:val="24"/>
          <w:szCs w:val="24"/>
        </w:rPr>
        <w:t>Human Services Department</w:t>
      </w:r>
      <w:r w:rsidRPr="0040666A">
        <w:rPr>
          <w:rFonts w:ascii="Arial" w:hAnsi="Arial" w:cs="Arial"/>
          <w:sz w:val="24"/>
          <w:szCs w:val="24"/>
        </w:rPr>
        <w:t xml:space="preserve"> will provide support in the form of advice, day-to-day liaison with the City, updates on program and promotional ideas and initial assistance in their implementation to the degree resources are available.  The </w:t>
      </w:r>
      <w:r>
        <w:rPr>
          <w:rFonts w:ascii="Arial" w:hAnsi="Arial" w:cs="Arial"/>
          <w:sz w:val="24"/>
          <w:szCs w:val="24"/>
        </w:rPr>
        <w:t>liaison d</w:t>
      </w:r>
      <w:r w:rsidRPr="0040666A">
        <w:rPr>
          <w:rFonts w:ascii="Arial" w:hAnsi="Arial" w:cs="Arial"/>
          <w:sz w:val="24"/>
          <w:szCs w:val="24"/>
        </w:rPr>
        <w:t xml:space="preserve">epartment will also assist in the preparation and submission of budget </w:t>
      </w:r>
      <w:r>
        <w:rPr>
          <w:rFonts w:ascii="Arial" w:hAnsi="Arial" w:cs="Arial"/>
          <w:sz w:val="24"/>
          <w:szCs w:val="24"/>
        </w:rPr>
        <w:lastRenderedPageBreak/>
        <w:t>recommendations</w:t>
      </w:r>
      <w:r w:rsidRPr="0040666A">
        <w:rPr>
          <w:rFonts w:ascii="Arial" w:hAnsi="Arial" w:cs="Arial"/>
          <w:sz w:val="24"/>
          <w:szCs w:val="24"/>
        </w:rPr>
        <w:t xml:space="preserve">/grant submissions, if needed and attend meetings of the </w:t>
      </w:r>
      <w:r>
        <w:rPr>
          <w:rFonts w:ascii="Arial" w:hAnsi="Arial" w:cs="Arial"/>
          <w:sz w:val="24"/>
          <w:szCs w:val="24"/>
        </w:rPr>
        <w:t>C</w:t>
      </w:r>
      <w:r w:rsidRPr="0040666A">
        <w:rPr>
          <w:rFonts w:ascii="Arial" w:hAnsi="Arial" w:cs="Arial"/>
          <w:sz w:val="24"/>
          <w:szCs w:val="24"/>
        </w:rPr>
        <w:t>ommittee</w:t>
      </w:r>
      <w:r>
        <w:rPr>
          <w:rFonts w:ascii="Arial" w:hAnsi="Arial" w:cs="Arial"/>
          <w:sz w:val="24"/>
          <w:szCs w:val="24"/>
        </w:rPr>
        <w:t>.</w:t>
      </w:r>
    </w:p>
    <w:p w14:paraId="3288F0A6" w14:textId="77777777" w:rsidR="00801728" w:rsidRDefault="00801728" w:rsidP="00D77894">
      <w:pPr>
        <w:spacing w:before="240" w:after="240" w:line="276" w:lineRule="auto"/>
        <w:rPr>
          <w:rFonts w:ascii="Arial" w:hAnsi="Arial" w:cs="Arial"/>
          <w:sz w:val="24"/>
          <w:szCs w:val="24"/>
        </w:rPr>
      </w:pPr>
      <w:r>
        <w:rPr>
          <w:rFonts w:ascii="Arial" w:hAnsi="Arial" w:cs="Arial"/>
          <w:sz w:val="24"/>
          <w:szCs w:val="24"/>
        </w:rPr>
        <w:t xml:space="preserve">A member of staff shall be designated as Recording Secretary by the liaison department. The Recording Secretary shall prepare and publish agendas; attend all formal business Committee Meetings for the purpose of taking Minutes; and prepare and publish minutes in an accessible format acceptable to the City Clerk’s Office. </w:t>
      </w:r>
    </w:p>
    <w:p w14:paraId="3288F0A7" w14:textId="77777777" w:rsidR="00801728" w:rsidRDefault="00801728" w:rsidP="00D77894">
      <w:pPr>
        <w:spacing w:before="240" w:after="240" w:line="276" w:lineRule="auto"/>
        <w:rPr>
          <w:rFonts w:ascii="Arial" w:hAnsi="Arial" w:cs="Arial"/>
          <w:sz w:val="24"/>
          <w:szCs w:val="24"/>
        </w:rPr>
      </w:pPr>
      <w:r>
        <w:rPr>
          <w:rFonts w:ascii="Arial" w:hAnsi="Arial" w:cs="Arial"/>
          <w:sz w:val="24"/>
          <w:szCs w:val="24"/>
        </w:rPr>
        <w:t>The Recording Secretary shall ensure that a current Terms of Reference for the Committee has been provided to the City Clerk’s Office and is posted on the City website.</w:t>
      </w:r>
    </w:p>
    <w:p w14:paraId="3288F0A8" w14:textId="77777777" w:rsidR="00801728" w:rsidRPr="00185DEF" w:rsidRDefault="00801728" w:rsidP="00D77894">
      <w:pPr>
        <w:spacing w:line="276" w:lineRule="auto"/>
        <w:outlineLvl w:val="0"/>
        <w:rPr>
          <w:rFonts w:ascii="Arial" w:hAnsi="Arial" w:cs="Arial"/>
          <w:b/>
          <w:sz w:val="24"/>
          <w:szCs w:val="24"/>
        </w:rPr>
      </w:pPr>
      <w:r w:rsidRPr="00EB45B1">
        <w:rPr>
          <w:rFonts w:ascii="Arial" w:hAnsi="Arial" w:cs="Arial"/>
          <w:b/>
          <w:sz w:val="24"/>
          <w:szCs w:val="24"/>
        </w:rPr>
        <w:t>Timing of Meetings:</w:t>
      </w:r>
    </w:p>
    <w:p w14:paraId="3288F0A9" w14:textId="77777777" w:rsidR="00801728" w:rsidRPr="0040666A" w:rsidRDefault="00801728" w:rsidP="00D77894">
      <w:pPr>
        <w:spacing w:before="240" w:after="240" w:line="276" w:lineRule="auto"/>
        <w:rPr>
          <w:rFonts w:ascii="Arial" w:hAnsi="Arial" w:cs="Arial"/>
          <w:sz w:val="24"/>
          <w:szCs w:val="24"/>
        </w:rPr>
      </w:pPr>
      <w:r w:rsidRPr="0040666A">
        <w:rPr>
          <w:rFonts w:ascii="Arial" w:hAnsi="Arial" w:cs="Arial"/>
          <w:sz w:val="24"/>
          <w:szCs w:val="24"/>
        </w:rPr>
        <w:t>Meetings will be held on a set day and time as may</w:t>
      </w:r>
      <w:r w:rsidR="00755B34">
        <w:rPr>
          <w:rFonts w:ascii="Arial" w:hAnsi="Arial" w:cs="Arial"/>
          <w:sz w:val="24"/>
          <w:szCs w:val="24"/>
        </w:rPr>
        <w:t xml:space="preserve"> be determined by the Committee</w:t>
      </w:r>
      <w:r w:rsidRPr="0040666A">
        <w:rPr>
          <w:rFonts w:ascii="Arial" w:hAnsi="Arial" w:cs="Arial"/>
          <w:sz w:val="24"/>
          <w:szCs w:val="24"/>
        </w:rPr>
        <w:t xml:space="preserve"> or at the call of the Chair.</w:t>
      </w:r>
    </w:p>
    <w:p w14:paraId="3288F0AA" w14:textId="77777777" w:rsidR="00801728" w:rsidRPr="00EB45B1" w:rsidRDefault="00801728" w:rsidP="00D77894">
      <w:pPr>
        <w:spacing w:line="276" w:lineRule="auto"/>
        <w:outlineLvl w:val="0"/>
        <w:rPr>
          <w:rFonts w:ascii="Arial" w:hAnsi="Arial" w:cs="Arial"/>
          <w:b/>
          <w:sz w:val="24"/>
          <w:szCs w:val="24"/>
        </w:rPr>
      </w:pPr>
      <w:r w:rsidRPr="00EB45B1">
        <w:rPr>
          <w:rFonts w:ascii="Arial" w:hAnsi="Arial" w:cs="Arial"/>
          <w:b/>
          <w:sz w:val="24"/>
          <w:szCs w:val="24"/>
        </w:rPr>
        <w:t>Location of Meetings:</w:t>
      </w:r>
    </w:p>
    <w:p w14:paraId="3288F0AB" w14:textId="77777777" w:rsidR="00801728" w:rsidRPr="0040666A" w:rsidRDefault="00801728" w:rsidP="00D77894">
      <w:pPr>
        <w:spacing w:before="240" w:after="240" w:line="276" w:lineRule="auto"/>
        <w:rPr>
          <w:rFonts w:ascii="Arial" w:hAnsi="Arial" w:cs="Arial"/>
          <w:sz w:val="24"/>
          <w:szCs w:val="24"/>
        </w:rPr>
      </w:pPr>
      <w:r w:rsidRPr="0040666A">
        <w:rPr>
          <w:rFonts w:ascii="Arial" w:hAnsi="Arial" w:cs="Arial"/>
          <w:sz w:val="24"/>
          <w:szCs w:val="24"/>
        </w:rPr>
        <w:t>The location of the meetings will be set by the Committee</w:t>
      </w:r>
      <w:r>
        <w:rPr>
          <w:rFonts w:ascii="Arial" w:hAnsi="Arial" w:cs="Arial"/>
          <w:sz w:val="24"/>
          <w:szCs w:val="24"/>
        </w:rPr>
        <w:t xml:space="preserve"> and must be held in an accessible City facility</w:t>
      </w:r>
      <w:r w:rsidRPr="0040666A">
        <w:rPr>
          <w:rFonts w:ascii="Arial" w:hAnsi="Arial" w:cs="Arial"/>
          <w:sz w:val="24"/>
          <w:szCs w:val="24"/>
        </w:rPr>
        <w:t>.</w:t>
      </w:r>
    </w:p>
    <w:p w14:paraId="3288F0AC" w14:textId="77777777" w:rsidR="004B7211" w:rsidRPr="0091795A" w:rsidRDefault="00762978" w:rsidP="00D77894">
      <w:pPr>
        <w:spacing w:before="240" w:after="240" w:line="276" w:lineRule="auto"/>
        <w:ind w:left="1440" w:hanging="1440"/>
        <w:rPr>
          <w:rFonts w:ascii="Arial" w:hAnsi="Arial" w:cs="Arial"/>
          <w:b/>
          <w:bCs/>
          <w:sz w:val="24"/>
          <w:szCs w:val="24"/>
        </w:rPr>
      </w:pPr>
      <w:r w:rsidRPr="0091795A">
        <w:rPr>
          <w:rStyle w:val="Heading1Char"/>
          <w:rFonts w:ascii="Arial" w:hAnsi="Arial" w:cs="Arial"/>
          <w:color w:val="auto"/>
          <w:sz w:val="24"/>
          <w:szCs w:val="24"/>
        </w:rPr>
        <w:t>M</w:t>
      </w:r>
      <w:r w:rsidR="00FA47EB" w:rsidRPr="0091795A">
        <w:rPr>
          <w:rStyle w:val="Heading1Char"/>
          <w:rFonts w:ascii="Arial" w:hAnsi="Arial" w:cs="Arial"/>
          <w:color w:val="auto"/>
          <w:sz w:val="24"/>
          <w:szCs w:val="24"/>
        </w:rPr>
        <w:t>eetings</w:t>
      </w:r>
      <w:r w:rsidRPr="0091795A">
        <w:rPr>
          <w:rFonts w:ascii="Arial" w:hAnsi="Arial" w:cs="Arial"/>
          <w:b/>
          <w:bCs/>
          <w:sz w:val="24"/>
          <w:szCs w:val="24"/>
        </w:rPr>
        <w:t>:</w:t>
      </w:r>
    </w:p>
    <w:p w14:paraId="3288F0AD" w14:textId="77777777" w:rsidR="00755B34" w:rsidRDefault="00755B34" w:rsidP="00D77894">
      <w:pPr>
        <w:spacing w:before="240" w:after="240" w:line="276" w:lineRule="auto"/>
        <w:rPr>
          <w:rFonts w:ascii="Arial" w:hAnsi="Arial" w:cs="Arial"/>
          <w:sz w:val="24"/>
          <w:szCs w:val="24"/>
        </w:rPr>
      </w:pPr>
      <w:r w:rsidRPr="0040666A">
        <w:rPr>
          <w:rFonts w:ascii="Arial" w:hAnsi="Arial" w:cs="Arial"/>
          <w:sz w:val="24"/>
          <w:szCs w:val="24"/>
        </w:rPr>
        <w:t xml:space="preserve">The Committee shall hold a minimum of </w:t>
      </w:r>
      <w:r>
        <w:rPr>
          <w:rFonts w:ascii="Arial" w:hAnsi="Arial" w:cs="Arial"/>
          <w:sz w:val="24"/>
          <w:szCs w:val="24"/>
        </w:rPr>
        <w:t>six (6)</w:t>
      </w:r>
      <w:r w:rsidRPr="0040666A">
        <w:rPr>
          <w:rFonts w:ascii="Arial" w:hAnsi="Arial" w:cs="Arial"/>
          <w:sz w:val="24"/>
          <w:szCs w:val="24"/>
        </w:rPr>
        <w:t xml:space="preserve"> meetings in each calendar year. The Chair</w:t>
      </w:r>
      <w:r>
        <w:rPr>
          <w:rFonts w:ascii="Arial" w:hAnsi="Arial" w:cs="Arial"/>
          <w:sz w:val="24"/>
          <w:szCs w:val="24"/>
        </w:rPr>
        <w:t xml:space="preserve">, through the liaison </w:t>
      </w:r>
      <w:r w:rsidRPr="004C209C">
        <w:rPr>
          <w:rFonts w:ascii="Arial" w:hAnsi="Arial" w:cs="Arial"/>
          <w:iCs/>
          <w:sz w:val="24"/>
          <w:szCs w:val="24"/>
        </w:rPr>
        <w:t>department</w:t>
      </w:r>
      <w:r w:rsidRPr="004C209C">
        <w:rPr>
          <w:rFonts w:ascii="Arial" w:hAnsi="Arial" w:cs="Arial"/>
          <w:sz w:val="24"/>
          <w:szCs w:val="24"/>
        </w:rPr>
        <w:t>,</w:t>
      </w:r>
      <w:r w:rsidRPr="0040666A">
        <w:rPr>
          <w:rFonts w:ascii="Arial" w:hAnsi="Arial" w:cs="Arial"/>
          <w:sz w:val="24"/>
          <w:szCs w:val="24"/>
        </w:rPr>
        <w:t xml:space="preserve"> shall cause notice of the meetings, including the agenda for the meetings, to be provided to members of the Committee </w:t>
      </w:r>
      <w:r>
        <w:rPr>
          <w:rFonts w:ascii="Arial" w:hAnsi="Arial" w:cs="Arial"/>
          <w:sz w:val="24"/>
          <w:szCs w:val="24"/>
        </w:rPr>
        <w:t xml:space="preserve">and posted to the City website </w:t>
      </w:r>
      <w:r w:rsidRPr="0040666A">
        <w:rPr>
          <w:rFonts w:ascii="Arial" w:hAnsi="Arial" w:cs="Arial"/>
          <w:sz w:val="24"/>
          <w:szCs w:val="24"/>
        </w:rPr>
        <w:t>a minimum of three (3) business days prior to the date of each meeting</w:t>
      </w:r>
      <w:r>
        <w:rPr>
          <w:rFonts w:ascii="Arial" w:hAnsi="Arial" w:cs="Arial"/>
          <w:sz w:val="24"/>
          <w:szCs w:val="24"/>
        </w:rPr>
        <w:t xml:space="preserve"> through the Recording Secretary</w:t>
      </w:r>
      <w:r w:rsidRPr="0040666A">
        <w:rPr>
          <w:rFonts w:ascii="Arial" w:hAnsi="Arial" w:cs="Arial"/>
          <w:sz w:val="24"/>
          <w:szCs w:val="24"/>
        </w:rPr>
        <w:t xml:space="preserve">. Quorum for meetings shall consist of a majority of the members of the Committee. No meeting shall proceed without quorum. </w:t>
      </w:r>
    </w:p>
    <w:p w14:paraId="3288F0AE" w14:textId="77777777" w:rsidR="003C64EA" w:rsidRPr="00185DEF" w:rsidRDefault="003C64EA" w:rsidP="00D77894">
      <w:pPr>
        <w:spacing w:line="276" w:lineRule="auto"/>
        <w:outlineLvl w:val="0"/>
        <w:rPr>
          <w:rFonts w:ascii="Arial" w:hAnsi="Arial" w:cs="Arial"/>
          <w:b/>
          <w:sz w:val="24"/>
          <w:szCs w:val="24"/>
        </w:rPr>
      </w:pPr>
      <w:r w:rsidRPr="00EB45B1">
        <w:rPr>
          <w:rFonts w:ascii="Arial" w:hAnsi="Arial" w:cs="Arial"/>
          <w:b/>
          <w:sz w:val="24"/>
          <w:szCs w:val="24"/>
        </w:rPr>
        <w:t>Procedures:</w:t>
      </w:r>
    </w:p>
    <w:p w14:paraId="3288F0AF" w14:textId="77777777" w:rsidR="003C64EA" w:rsidRPr="0040666A" w:rsidRDefault="003C64EA" w:rsidP="00D77894">
      <w:pPr>
        <w:spacing w:before="240" w:after="240" w:line="276" w:lineRule="auto"/>
        <w:rPr>
          <w:rFonts w:ascii="Arial" w:hAnsi="Arial" w:cs="Arial"/>
          <w:sz w:val="24"/>
          <w:szCs w:val="24"/>
        </w:rPr>
      </w:pPr>
      <w:r w:rsidRPr="0040666A">
        <w:rPr>
          <w:rFonts w:ascii="Arial" w:hAnsi="Arial" w:cs="Arial"/>
          <w:bCs/>
          <w:sz w:val="24"/>
          <w:szCs w:val="24"/>
        </w:rPr>
        <w:t>Procedures for the formal business m</w:t>
      </w:r>
      <w:r w:rsidRPr="0040666A">
        <w:rPr>
          <w:rFonts w:ascii="Arial" w:hAnsi="Arial" w:cs="Arial"/>
          <w:sz w:val="24"/>
          <w:szCs w:val="24"/>
        </w:rPr>
        <w:t xml:space="preserve">eetings of the Committee shall be governed by </w:t>
      </w:r>
      <w:r>
        <w:rPr>
          <w:rFonts w:ascii="Arial" w:hAnsi="Arial" w:cs="Arial"/>
          <w:sz w:val="24"/>
          <w:szCs w:val="24"/>
        </w:rPr>
        <w:t xml:space="preserve">the City’s </w:t>
      </w:r>
      <w:r w:rsidRPr="0040666A">
        <w:rPr>
          <w:rFonts w:ascii="Arial" w:hAnsi="Arial" w:cs="Arial"/>
          <w:sz w:val="24"/>
          <w:szCs w:val="24"/>
        </w:rPr>
        <w:t>Procedural By-law and Legislation or, where both of these are silent, by Robert’s Rules of Order.</w:t>
      </w:r>
    </w:p>
    <w:p w14:paraId="3288F0B0" w14:textId="77777777" w:rsidR="003C64EA" w:rsidRPr="00185DEF" w:rsidRDefault="003C64EA" w:rsidP="00D77894">
      <w:pPr>
        <w:spacing w:line="276" w:lineRule="auto"/>
        <w:outlineLvl w:val="0"/>
        <w:rPr>
          <w:rFonts w:ascii="Arial" w:hAnsi="Arial" w:cs="Arial"/>
          <w:b/>
          <w:sz w:val="24"/>
          <w:szCs w:val="24"/>
        </w:rPr>
      </w:pPr>
      <w:r w:rsidRPr="00EB45B1">
        <w:rPr>
          <w:rFonts w:ascii="Arial" w:hAnsi="Arial" w:cs="Arial"/>
          <w:b/>
          <w:sz w:val="24"/>
          <w:szCs w:val="24"/>
        </w:rPr>
        <w:t>Closed Meetings</w:t>
      </w:r>
      <w:r w:rsidRPr="00185DEF">
        <w:rPr>
          <w:rFonts w:ascii="Arial" w:hAnsi="Arial" w:cs="Arial"/>
          <w:b/>
          <w:sz w:val="24"/>
          <w:szCs w:val="24"/>
        </w:rPr>
        <w:t>:</w:t>
      </w:r>
    </w:p>
    <w:p w14:paraId="3288F0B1" w14:textId="77777777" w:rsidR="003C64EA" w:rsidRPr="0091795A" w:rsidRDefault="003C64EA" w:rsidP="00D77894">
      <w:pPr>
        <w:spacing w:before="240" w:after="240" w:line="276" w:lineRule="auto"/>
        <w:rPr>
          <w:rFonts w:ascii="Arial" w:hAnsi="Arial" w:cs="Arial"/>
          <w:sz w:val="24"/>
          <w:szCs w:val="24"/>
        </w:rPr>
      </w:pPr>
      <w:r w:rsidRPr="0091795A">
        <w:rPr>
          <w:rFonts w:ascii="Arial" w:hAnsi="Arial" w:cs="Arial"/>
          <w:sz w:val="24"/>
          <w:szCs w:val="24"/>
        </w:rPr>
        <w:t xml:space="preserve">The Committee may, upon affirmative vote of the majority of its members present at a meeting, determine to hold any meeting or part of a meeting as a closed </w:t>
      </w:r>
      <w:r w:rsidRPr="0091795A">
        <w:rPr>
          <w:rFonts w:ascii="Arial" w:hAnsi="Arial" w:cs="Arial"/>
          <w:sz w:val="24"/>
          <w:szCs w:val="24"/>
        </w:rPr>
        <w:lastRenderedPageBreak/>
        <w:t xml:space="preserve">session in order to discuss sensitive personal issues or legal matters. If the Committee elects to hold a closed session, all persons not entitled to vote (with the exception of the staff liaison and visiting members of Council, if any, and all persons excepted by the members) shall vacate the premises where the meeting is taking place. Closed meetings can only be held in accordance with Section 239 of the Municipal Act. Prior to the commencement of closed session, a resolution shall be passed stating the general nature of the matter to be discussed and what section of the Municipal Act applies. The Committee shall maintain a record of the meeting which will be </w:t>
      </w:r>
      <w:r w:rsidR="00AF7405">
        <w:rPr>
          <w:rFonts w:ascii="Arial" w:hAnsi="Arial" w:cs="Arial"/>
          <w:sz w:val="24"/>
          <w:szCs w:val="24"/>
        </w:rPr>
        <w:t xml:space="preserve">stored </w:t>
      </w:r>
      <w:r w:rsidR="00E748A4">
        <w:rPr>
          <w:rFonts w:ascii="Arial" w:hAnsi="Arial" w:cs="Arial"/>
          <w:sz w:val="24"/>
          <w:szCs w:val="24"/>
        </w:rPr>
        <w:t>with</w:t>
      </w:r>
      <w:r w:rsidR="00AF7405">
        <w:rPr>
          <w:rFonts w:ascii="Arial" w:hAnsi="Arial" w:cs="Arial"/>
          <w:sz w:val="24"/>
          <w:szCs w:val="24"/>
        </w:rPr>
        <w:t xml:space="preserve"> the lead department</w:t>
      </w:r>
      <w:r w:rsidR="00E748A4">
        <w:rPr>
          <w:rFonts w:ascii="Arial" w:hAnsi="Arial" w:cs="Arial"/>
          <w:sz w:val="24"/>
          <w:szCs w:val="24"/>
        </w:rPr>
        <w:t>, and a copy provided to the City Clerk’s office</w:t>
      </w:r>
      <w:r w:rsidR="00AF7405">
        <w:rPr>
          <w:rFonts w:ascii="Arial" w:hAnsi="Arial" w:cs="Arial"/>
          <w:sz w:val="24"/>
          <w:szCs w:val="24"/>
        </w:rPr>
        <w:t xml:space="preserve">. </w:t>
      </w:r>
      <w:r w:rsidRPr="0091795A">
        <w:rPr>
          <w:rFonts w:ascii="Arial" w:hAnsi="Arial" w:cs="Arial"/>
          <w:sz w:val="24"/>
          <w:szCs w:val="24"/>
        </w:rPr>
        <w:t>Formal minutes are not required for working meetings.</w:t>
      </w:r>
    </w:p>
    <w:p w14:paraId="3288F0B2" w14:textId="77777777" w:rsidR="003C64EA" w:rsidRPr="00EB45B1" w:rsidRDefault="003C64EA" w:rsidP="00D77894">
      <w:pPr>
        <w:spacing w:line="276" w:lineRule="auto"/>
        <w:outlineLvl w:val="0"/>
        <w:rPr>
          <w:rFonts w:ascii="Arial" w:hAnsi="Arial" w:cs="Arial"/>
          <w:b/>
          <w:sz w:val="24"/>
          <w:szCs w:val="24"/>
        </w:rPr>
      </w:pPr>
      <w:r w:rsidRPr="00EB45B1">
        <w:rPr>
          <w:rFonts w:ascii="Arial" w:hAnsi="Arial" w:cs="Arial"/>
          <w:b/>
          <w:sz w:val="24"/>
          <w:szCs w:val="24"/>
        </w:rPr>
        <w:t>Agendas and Minutes:</w:t>
      </w:r>
    </w:p>
    <w:p w14:paraId="3288F0B3" w14:textId="77777777" w:rsidR="003C64EA" w:rsidRPr="0040666A" w:rsidRDefault="003C64EA" w:rsidP="00D77894">
      <w:pPr>
        <w:spacing w:before="240" w:after="240" w:line="276" w:lineRule="auto"/>
        <w:rPr>
          <w:rFonts w:ascii="Arial" w:hAnsi="Arial" w:cs="Arial"/>
          <w:sz w:val="24"/>
          <w:szCs w:val="24"/>
        </w:rPr>
      </w:pPr>
      <w:r w:rsidRPr="0040666A">
        <w:rPr>
          <w:rFonts w:ascii="Arial" w:hAnsi="Arial" w:cs="Arial"/>
          <w:sz w:val="24"/>
          <w:szCs w:val="24"/>
        </w:rPr>
        <w:t xml:space="preserve">A copy of the Agenda shall be provided to the City Clerk’s office at the same time it is provided to Committee Members. The City Clerk’s office will distribute the agenda to Council members as per established </w:t>
      </w:r>
      <w:r>
        <w:rPr>
          <w:rFonts w:ascii="Arial" w:hAnsi="Arial" w:cs="Arial"/>
          <w:sz w:val="24"/>
          <w:szCs w:val="24"/>
        </w:rPr>
        <w:t>procedures.</w:t>
      </w:r>
    </w:p>
    <w:p w14:paraId="3288F0B4" w14:textId="77777777" w:rsidR="003C64EA" w:rsidRDefault="003C64EA" w:rsidP="00D77894">
      <w:pPr>
        <w:spacing w:before="240" w:after="240" w:line="276" w:lineRule="auto"/>
        <w:rPr>
          <w:rFonts w:ascii="Arial" w:hAnsi="Arial" w:cs="Arial"/>
          <w:sz w:val="24"/>
          <w:szCs w:val="24"/>
        </w:rPr>
      </w:pPr>
      <w:r w:rsidRPr="0040666A">
        <w:rPr>
          <w:rFonts w:ascii="Arial" w:hAnsi="Arial" w:cs="Arial"/>
          <w:sz w:val="24"/>
          <w:szCs w:val="24"/>
        </w:rPr>
        <w:t>Minutes of all formal business meetings and notes from working meetings</w:t>
      </w:r>
      <w:r>
        <w:rPr>
          <w:rFonts w:ascii="Arial" w:hAnsi="Arial" w:cs="Arial"/>
          <w:sz w:val="24"/>
          <w:szCs w:val="24"/>
        </w:rPr>
        <w:t xml:space="preserve"> of the Committee</w:t>
      </w:r>
      <w:r w:rsidRPr="0040666A">
        <w:rPr>
          <w:rFonts w:ascii="Arial" w:hAnsi="Arial" w:cs="Arial"/>
          <w:sz w:val="24"/>
          <w:szCs w:val="24"/>
        </w:rPr>
        <w:t xml:space="preserve"> shall be forwarded to the </w:t>
      </w:r>
      <w:r>
        <w:rPr>
          <w:rFonts w:ascii="Arial" w:hAnsi="Arial" w:cs="Arial"/>
          <w:sz w:val="24"/>
          <w:szCs w:val="24"/>
        </w:rPr>
        <w:t>liaison d</w:t>
      </w:r>
      <w:r w:rsidRPr="00B61211">
        <w:rPr>
          <w:rFonts w:ascii="Arial" w:hAnsi="Arial" w:cs="Arial"/>
          <w:sz w:val="24"/>
          <w:szCs w:val="24"/>
        </w:rPr>
        <w:t>epartment,</w:t>
      </w:r>
      <w:r>
        <w:rPr>
          <w:rFonts w:ascii="Arial" w:hAnsi="Arial" w:cs="Arial"/>
          <w:sz w:val="24"/>
          <w:szCs w:val="24"/>
        </w:rPr>
        <w:t xml:space="preserve"> and to the City Clerk’s Office, </w:t>
      </w:r>
      <w:r w:rsidRPr="0040666A">
        <w:rPr>
          <w:rFonts w:ascii="Arial" w:hAnsi="Arial" w:cs="Arial"/>
          <w:sz w:val="24"/>
          <w:szCs w:val="24"/>
        </w:rPr>
        <w:t>not later t</w:t>
      </w:r>
      <w:r>
        <w:rPr>
          <w:rFonts w:ascii="Arial" w:hAnsi="Arial" w:cs="Arial"/>
          <w:sz w:val="24"/>
          <w:szCs w:val="24"/>
        </w:rPr>
        <w:t>han two weeks after the meeting.</w:t>
      </w:r>
      <w:r w:rsidRPr="0040666A">
        <w:rPr>
          <w:rFonts w:ascii="Arial" w:hAnsi="Arial" w:cs="Arial"/>
          <w:sz w:val="24"/>
          <w:szCs w:val="24"/>
        </w:rPr>
        <w:t xml:space="preserve"> Action items requested of staff and/or Council will be brought to the attention of the </w:t>
      </w:r>
      <w:r>
        <w:rPr>
          <w:rFonts w:ascii="Arial" w:hAnsi="Arial" w:cs="Arial"/>
          <w:sz w:val="24"/>
          <w:szCs w:val="24"/>
        </w:rPr>
        <w:t xml:space="preserve">Human Services Department </w:t>
      </w:r>
      <w:r w:rsidRPr="0040666A">
        <w:rPr>
          <w:rFonts w:ascii="Arial" w:hAnsi="Arial" w:cs="Arial"/>
          <w:sz w:val="24"/>
          <w:szCs w:val="24"/>
        </w:rPr>
        <w:t>at that time. The City Clerk’s Office will electronically circulate the formal business meeting minutes to all members of Council for their information. The City Clerk’s Office will maintain a set of printed minutes on file for public review.</w:t>
      </w:r>
    </w:p>
    <w:p w14:paraId="3288F0B5" w14:textId="77777777" w:rsidR="003C64EA" w:rsidRPr="0040666A" w:rsidRDefault="003C64EA" w:rsidP="00D77894">
      <w:pPr>
        <w:spacing w:before="240" w:after="240" w:line="276" w:lineRule="auto"/>
        <w:rPr>
          <w:rFonts w:ascii="Arial" w:hAnsi="Arial" w:cs="Arial"/>
          <w:sz w:val="24"/>
          <w:szCs w:val="24"/>
        </w:rPr>
      </w:pPr>
      <w:r>
        <w:rPr>
          <w:rFonts w:ascii="Arial" w:hAnsi="Arial" w:cs="Arial"/>
          <w:sz w:val="24"/>
          <w:szCs w:val="24"/>
        </w:rPr>
        <w:t>The Recording Secretary shall ensure that all Committee Agendas and Minutes are posted to the City website at the same times as they are circulated to the City Clerk’s Office.</w:t>
      </w:r>
    </w:p>
    <w:p w14:paraId="3288F0B6" w14:textId="77777777" w:rsidR="003C64EA" w:rsidRPr="0040666A" w:rsidRDefault="003C64EA" w:rsidP="00D77894">
      <w:pPr>
        <w:spacing w:line="276" w:lineRule="auto"/>
        <w:outlineLvl w:val="0"/>
        <w:rPr>
          <w:rFonts w:ascii="Arial" w:hAnsi="Arial" w:cs="Arial"/>
          <w:b/>
          <w:sz w:val="24"/>
          <w:szCs w:val="24"/>
        </w:rPr>
      </w:pPr>
      <w:r w:rsidRPr="0040666A">
        <w:rPr>
          <w:rFonts w:ascii="Arial" w:hAnsi="Arial" w:cs="Arial"/>
          <w:b/>
          <w:sz w:val="24"/>
          <w:szCs w:val="24"/>
        </w:rPr>
        <w:t>Reports:</w:t>
      </w:r>
    </w:p>
    <w:p w14:paraId="3288F0B7" w14:textId="77777777" w:rsidR="003C64EA" w:rsidRPr="0040666A" w:rsidRDefault="00E748A4" w:rsidP="00D77894">
      <w:pPr>
        <w:spacing w:before="240" w:after="240" w:line="276" w:lineRule="auto"/>
        <w:rPr>
          <w:rFonts w:ascii="Arial" w:hAnsi="Arial" w:cs="Arial"/>
          <w:sz w:val="24"/>
          <w:szCs w:val="24"/>
        </w:rPr>
      </w:pPr>
      <w:r>
        <w:rPr>
          <w:rFonts w:ascii="Arial" w:hAnsi="Arial" w:cs="Arial"/>
          <w:sz w:val="24"/>
          <w:szCs w:val="24"/>
        </w:rPr>
        <w:t>R</w:t>
      </w:r>
      <w:r w:rsidR="003C64EA" w:rsidRPr="0040666A">
        <w:rPr>
          <w:rFonts w:ascii="Arial" w:hAnsi="Arial" w:cs="Arial"/>
          <w:sz w:val="24"/>
          <w:szCs w:val="24"/>
        </w:rPr>
        <w:t xml:space="preserve">ecommendations of </w:t>
      </w:r>
      <w:r w:rsidR="003C64EA" w:rsidRPr="005D7555">
        <w:rPr>
          <w:rFonts w:ascii="Arial" w:hAnsi="Arial" w:cs="Arial"/>
          <w:sz w:val="24"/>
          <w:szCs w:val="24"/>
        </w:rPr>
        <w:t>the</w:t>
      </w:r>
      <w:r w:rsidR="003C64EA">
        <w:rPr>
          <w:rFonts w:ascii="Arial" w:hAnsi="Arial" w:cs="Arial"/>
          <w:sz w:val="24"/>
          <w:szCs w:val="24"/>
        </w:rPr>
        <w:t xml:space="preserve"> </w:t>
      </w:r>
      <w:r w:rsidR="003C64EA" w:rsidRPr="003C64EA">
        <w:rPr>
          <w:rFonts w:ascii="Arial" w:hAnsi="Arial" w:cs="Arial"/>
          <w:bCs/>
          <w:sz w:val="24"/>
          <w:szCs w:val="24"/>
        </w:rPr>
        <w:t>Victoria Manor Committee of Management</w:t>
      </w:r>
      <w:r w:rsidR="003C64EA">
        <w:rPr>
          <w:rFonts w:ascii="Arial" w:hAnsi="Arial" w:cs="Arial"/>
          <w:sz w:val="24"/>
          <w:szCs w:val="24"/>
        </w:rPr>
        <w:t xml:space="preserve"> </w:t>
      </w:r>
      <w:r w:rsidR="003C64EA" w:rsidRPr="0040666A">
        <w:rPr>
          <w:rFonts w:ascii="Arial" w:hAnsi="Arial" w:cs="Arial"/>
          <w:sz w:val="24"/>
          <w:szCs w:val="24"/>
        </w:rPr>
        <w:t>are to be forwarded to Council</w:t>
      </w:r>
      <w:r w:rsidR="003C64EA">
        <w:rPr>
          <w:rFonts w:ascii="Arial" w:hAnsi="Arial" w:cs="Arial"/>
          <w:sz w:val="24"/>
          <w:szCs w:val="24"/>
        </w:rPr>
        <w:t xml:space="preserve">, through the liaison </w:t>
      </w:r>
      <w:r w:rsidR="003C64EA" w:rsidRPr="004C209C">
        <w:rPr>
          <w:rFonts w:ascii="Arial" w:hAnsi="Arial" w:cs="Arial"/>
          <w:iCs/>
          <w:sz w:val="24"/>
          <w:szCs w:val="24"/>
        </w:rPr>
        <w:t>department</w:t>
      </w:r>
      <w:r>
        <w:rPr>
          <w:rFonts w:ascii="Arial" w:hAnsi="Arial" w:cs="Arial"/>
          <w:iCs/>
          <w:sz w:val="24"/>
          <w:szCs w:val="24"/>
        </w:rPr>
        <w:t>,</w:t>
      </w:r>
      <w:r w:rsidR="003C64EA" w:rsidRPr="0040666A">
        <w:rPr>
          <w:rFonts w:ascii="Arial" w:hAnsi="Arial" w:cs="Arial"/>
          <w:sz w:val="24"/>
          <w:szCs w:val="24"/>
        </w:rPr>
        <w:t xml:space="preserve"> </w:t>
      </w:r>
      <w:r w:rsidR="003C64EA">
        <w:rPr>
          <w:rFonts w:ascii="Arial" w:hAnsi="Arial" w:cs="Arial"/>
          <w:sz w:val="24"/>
          <w:szCs w:val="24"/>
        </w:rPr>
        <w:t>i</w:t>
      </w:r>
      <w:r w:rsidR="003C64EA" w:rsidRPr="0040666A">
        <w:rPr>
          <w:rFonts w:ascii="Arial" w:hAnsi="Arial" w:cs="Arial"/>
          <w:sz w:val="24"/>
          <w:szCs w:val="24"/>
        </w:rPr>
        <w:t xml:space="preserve">n a formal written report on the City report template. It will be the responsibility of the Committee </w:t>
      </w:r>
      <w:r w:rsidR="003C64EA">
        <w:rPr>
          <w:rFonts w:ascii="Arial" w:hAnsi="Arial" w:cs="Arial"/>
          <w:sz w:val="24"/>
          <w:szCs w:val="24"/>
        </w:rPr>
        <w:t xml:space="preserve">Chair to provide a memo to the liaison department </w:t>
      </w:r>
      <w:r w:rsidR="003C64EA" w:rsidRPr="0040666A">
        <w:rPr>
          <w:rFonts w:ascii="Arial" w:hAnsi="Arial" w:cs="Arial"/>
          <w:sz w:val="24"/>
          <w:szCs w:val="24"/>
        </w:rPr>
        <w:t>identify</w:t>
      </w:r>
      <w:r w:rsidR="003C64EA">
        <w:rPr>
          <w:rFonts w:ascii="Arial" w:hAnsi="Arial" w:cs="Arial"/>
          <w:sz w:val="24"/>
          <w:szCs w:val="24"/>
        </w:rPr>
        <w:t xml:space="preserve">ing the Committee </w:t>
      </w:r>
      <w:r w:rsidR="003C64EA" w:rsidRPr="0040666A">
        <w:rPr>
          <w:rFonts w:ascii="Arial" w:hAnsi="Arial" w:cs="Arial"/>
          <w:sz w:val="24"/>
          <w:szCs w:val="24"/>
        </w:rPr>
        <w:t>recommendations for final preparation of the report.</w:t>
      </w:r>
    </w:p>
    <w:p w14:paraId="3288F0B8" w14:textId="77777777" w:rsidR="003C64EA" w:rsidRPr="00185DEF" w:rsidRDefault="003C64EA" w:rsidP="00D77894">
      <w:pPr>
        <w:spacing w:line="276" w:lineRule="auto"/>
        <w:outlineLvl w:val="0"/>
        <w:rPr>
          <w:rFonts w:ascii="Arial" w:hAnsi="Arial" w:cs="Arial"/>
          <w:b/>
          <w:sz w:val="24"/>
          <w:szCs w:val="24"/>
        </w:rPr>
      </w:pPr>
      <w:r w:rsidRPr="00EB45B1">
        <w:rPr>
          <w:rFonts w:ascii="Arial" w:hAnsi="Arial" w:cs="Arial"/>
          <w:b/>
          <w:sz w:val="24"/>
          <w:szCs w:val="24"/>
        </w:rPr>
        <w:t>Purchasing Policy:</w:t>
      </w:r>
    </w:p>
    <w:p w14:paraId="3288F0B9" w14:textId="77777777" w:rsidR="003C64EA" w:rsidRDefault="003C64EA" w:rsidP="00D77894">
      <w:pPr>
        <w:spacing w:before="240" w:after="240" w:line="276" w:lineRule="auto"/>
        <w:rPr>
          <w:rFonts w:ascii="Arial" w:hAnsi="Arial" w:cs="Arial"/>
          <w:sz w:val="24"/>
          <w:szCs w:val="24"/>
        </w:rPr>
      </w:pPr>
      <w:r w:rsidRPr="0040666A">
        <w:rPr>
          <w:rFonts w:ascii="Arial" w:hAnsi="Arial" w:cs="Arial"/>
          <w:sz w:val="24"/>
          <w:szCs w:val="24"/>
        </w:rPr>
        <w:t>This Committee has no purchasing or procurement responsibilities.</w:t>
      </w:r>
    </w:p>
    <w:p w14:paraId="3288F0BA" w14:textId="77777777" w:rsidR="00773D51" w:rsidRDefault="00773D51">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3288F0BB" w14:textId="77777777" w:rsidR="00D77894" w:rsidRPr="0040666A" w:rsidRDefault="00D77894" w:rsidP="00D77894">
      <w:pPr>
        <w:spacing w:line="276" w:lineRule="auto"/>
        <w:outlineLvl w:val="0"/>
        <w:rPr>
          <w:rFonts w:ascii="Arial" w:hAnsi="Arial" w:cs="Arial"/>
          <w:b/>
          <w:sz w:val="24"/>
          <w:szCs w:val="24"/>
        </w:rPr>
      </w:pPr>
      <w:r w:rsidRPr="0040666A">
        <w:rPr>
          <w:rFonts w:ascii="Arial" w:hAnsi="Arial" w:cs="Arial"/>
          <w:b/>
          <w:sz w:val="24"/>
          <w:szCs w:val="24"/>
        </w:rPr>
        <w:lastRenderedPageBreak/>
        <w:t>Insurance:</w:t>
      </w:r>
    </w:p>
    <w:p w14:paraId="3288F0BC" w14:textId="77777777" w:rsidR="00D77894" w:rsidRDefault="00D77894" w:rsidP="00D77894">
      <w:pPr>
        <w:tabs>
          <w:tab w:val="num" w:pos="1440"/>
          <w:tab w:val="num" w:pos="3750"/>
        </w:tabs>
        <w:spacing w:before="240" w:after="240" w:line="276" w:lineRule="auto"/>
        <w:rPr>
          <w:rFonts w:ascii="Arial" w:hAnsi="Arial" w:cs="Arial"/>
          <w:sz w:val="24"/>
          <w:szCs w:val="24"/>
        </w:rPr>
      </w:pPr>
      <w:r w:rsidRPr="007B04A8">
        <w:rPr>
          <w:rFonts w:ascii="Arial" w:hAnsi="Arial" w:cs="Arial"/>
          <w:sz w:val="24"/>
          <w:szCs w:val="24"/>
        </w:rPr>
        <w:t xml:space="preserve">The City of Kawartha Lakes’ General Liability Policy and Errors and Omissions Liability Policy will extend to </w:t>
      </w:r>
      <w:r>
        <w:rPr>
          <w:rFonts w:ascii="Arial" w:hAnsi="Arial" w:cs="Arial"/>
          <w:sz w:val="24"/>
          <w:szCs w:val="24"/>
        </w:rPr>
        <w:t>this</w:t>
      </w:r>
      <w:r w:rsidRPr="007B04A8">
        <w:rPr>
          <w:rFonts w:ascii="Arial" w:hAnsi="Arial" w:cs="Arial"/>
          <w:sz w:val="24"/>
          <w:szCs w:val="24"/>
        </w:rPr>
        <w:t xml:space="preserve"> Committee</w:t>
      </w:r>
      <w:r>
        <w:rPr>
          <w:rFonts w:ascii="Arial" w:hAnsi="Arial" w:cs="Arial"/>
          <w:sz w:val="24"/>
          <w:szCs w:val="24"/>
        </w:rPr>
        <w:t xml:space="preserve"> and its members</w:t>
      </w:r>
      <w:r w:rsidRPr="007B04A8">
        <w:rPr>
          <w:rFonts w:ascii="Arial" w:hAnsi="Arial" w:cs="Arial"/>
          <w:sz w:val="24"/>
          <w:szCs w:val="24"/>
        </w:rPr>
        <w:t>. The applicable insurance policies extend to Committee members while in the performance of his/her duties and to those activities authorized by the City of Kawartha Lakes and Council. Members must adhere to the policies and procedures of the City of Kawartha Lakes and Council, including the Terms of Reference.</w:t>
      </w:r>
    </w:p>
    <w:p w14:paraId="3288F0BD" w14:textId="77777777" w:rsidR="00D77894" w:rsidRPr="007B04A8" w:rsidRDefault="00D77894" w:rsidP="00D77894">
      <w:pPr>
        <w:tabs>
          <w:tab w:val="num" w:pos="1440"/>
          <w:tab w:val="num" w:pos="3750"/>
        </w:tabs>
        <w:spacing w:before="240" w:after="240" w:line="276" w:lineRule="auto"/>
        <w:rPr>
          <w:rFonts w:ascii="Arial" w:hAnsi="Arial" w:cs="Arial"/>
          <w:iCs/>
          <w:sz w:val="24"/>
          <w:szCs w:val="24"/>
        </w:rPr>
      </w:pPr>
      <w:r w:rsidRPr="007B04A8">
        <w:rPr>
          <w:rFonts w:ascii="Arial" w:hAnsi="Arial" w:cs="Arial"/>
          <w:iCs/>
          <w:sz w:val="24"/>
          <w:szCs w:val="24"/>
        </w:rPr>
        <w:t>The Committee must provide</w:t>
      </w:r>
      <w:r>
        <w:rPr>
          <w:rFonts w:ascii="Arial" w:hAnsi="Arial" w:cs="Arial"/>
          <w:iCs/>
          <w:sz w:val="24"/>
          <w:szCs w:val="24"/>
        </w:rPr>
        <w:t xml:space="preserve">, via </w:t>
      </w:r>
      <w:r w:rsidRPr="0040666A">
        <w:rPr>
          <w:rFonts w:ascii="Arial" w:hAnsi="Arial" w:cs="Arial"/>
          <w:sz w:val="24"/>
          <w:szCs w:val="24"/>
        </w:rPr>
        <w:t xml:space="preserve">the </w:t>
      </w:r>
      <w:r>
        <w:rPr>
          <w:rFonts w:ascii="Arial" w:hAnsi="Arial" w:cs="Arial"/>
          <w:sz w:val="24"/>
          <w:szCs w:val="24"/>
        </w:rPr>
        <w:t>liaison department</w:t>
      </w:r>
      <w:r w:rsidRPr="007B04A8">
        <w:rPr>
          <w:rFonts w:ascii="Arial" w:hAnsi="Arial" w:cs="Arial"/>
          <w:iCs/>
          <w:sz w:val="24"/>
          <w:szCs w:val="24"/>
        </w:rPr>
        <w:t xml:space="preserve"> an annual updated listing of all members, including member positions, to the City of Kawartha Lakes to ensure the applicable insurance coverage remains in force.</w:t>
      </w:r>
    </w:p>
    <w:p w14:paraId="3288F0BE" w14:textId="77777777" w:rsidR="00D77894" w:rsidRDefault="00D77894" w:rsidP="00D77894">
      <w:pPr>
        <w:tabs>
          <w:tab w:val="num" w:pos="1440"/>
          <w:tab w:val="num" w:pos="3750"/>
        </w:tabs>
        <w:spacing w:before="240" w:after="240" w:line="276" w:lineRule="auto"/>
        <w:rPr>
          <w:rFonts w:ascii="Arial" w:hAnsi="Arial" w:cs="Arial"/>
          <w:sz w:val="24"/>
          <w:szCs w:val="24"/>
          <w:highlight w:val="yellow"/>
        </w:rPr>
      </w:pPr>
      <w:r w:rsidRPr="007B04A8">
        <w:rPr>
          <w:rFonts w:ascii="Arial" w:hAnsi="Arial" w:cs="Arial"/>
          <w:sz w:val="24"/>
          <w:szCs w:val="24"/>
        </w:rPr>
        <w:t>Committee members are not entitled to any benefits normally provided by the Corporation of the City of Kawartha Lakes, including those provided by the Workplace Safety and Insurance Board of Ontario (“WSIB”) and are responsible for their own medical, disability or health insurance coverage.</w:t>
      </w:r>
    </w:p>
    <w:p w14:paraId="3288F0BF" w14:textId="77777777" w:rsidR="00D77894" w:rsidRPr="00185DEF" w:rsidRDefault="00D77894" w:rsidP="00D77894">
      <w:pPr>
        <w:spacing w:line="276" w:lineRule="auto"/>
        <w:outlineLvl w:val="0"/>
        <w:rPr>
          <w:rFonts w:ascii="Arial" w:hAnsi="Arial" w:cs="Arial"/>
          <w:b/>
          <w:sz w:val="24"/>
          <w:szCs w:val="24"/>
        </w:rPr>
      </w:pPr>
      <w:r w:rsidRPr="00EB45B1">
        <w:rPr>
          <w:rFonts w:ascii="Arial" w:hAnsi="Arial" w:cs="Arial"/>
          <w:b/>
          <w:sz w:val="24"/>
          <w:szCs w:val="24"/>
        </w:rPr>
        <w:t>Expulsion of Member</w:t>
      </w:r>
      <w:r w:rsidRPr="00185DEF">
        <w:rPr>
          <w:rFonts w:ascii="Arial" w:hAnsi="Arial" w:cs="Arial"/>
          <w:b/>
          <w:sz w:val="24"/>
          <w:szCs w:val="24"/>
        </w:rPr>
        <w:t>:</w:t>
      </w:r>
    </w:p>
    <w:p w14:paraId="3288F0C0" w14:textId="77777777" w:rsidR="00D77894" w:rsidRPr="0040666A" w:rsidRDefault="00D77894" w:rsidP="00D77894">
      <w:pPr>
        <w:tabs>
          <w:tab w:val="num" w:pos="1440"/>
        </w:tabs>
        <w:spacing w:before="240" w:after="240" w:line="276" w:lineRule="auto"/>
        <w:rPr>
          <w:rFonts w:ascii="Arial" w:hAnsi="Arial" w:cs="Arial"/>
          <w:sz w:val="24"/>
          <w:szCs w:val="24"/>
        </w:rPr>
      </w:pPr>
      <w:r>
        <w:rPr>
          <w:rFonts w:ascii="Arial" w:hAnsi="Arial" w:cs="Arial"/>
          <w:sz w:val="24"/>
          <w:szCs w:val="24"/>
        </w:rPr>
        <w:t xml:space="preserve">Any member of the Committee may be removed from the Committee at the discretion of Council for reasons including, but not limited to, the member being in contravention of the Municipal Act, the Municipal Freedom of Information and Protection of Privacy Act, the Provincial Offences Act, The Municipal Conflict of Interest Act or the Code of Conduct for </w:t>
      </w:r>
      <w:r w:rsidR="00854DD4">
        <w:rPr>
          <w:rFonts w:ascii="Arial" w:hAnsi="Arial" w:cs="Arial"/>
          <w:sz w:val="24"/>
          <w:szCs w:val="24"/>
        </w:rPr>
        <w:t>Committee</w:t>
      </w:r>
      <w:r>
        <w:rPr>
          <w:rFonts w:ascii="Arial" w:hAnsi="Arial" w:cs="Arial"/>
          <w:sz w:val="24"/>
          <w:szCs w:val="24"/>
        </w:rPr>
        <w:t xml:space="preserve"> Members; disrupting the work of the Committee; or other legal issues.</w:t>
      </w:r>
    </w:p>
    <w:p w14:paraId="3288F0C1" w14:textId="77777777" w:rsidR="00D77894" w:rsidRPr="00185DEF" w:rsidRDefault="00D77894" w:rsidP="00D77894">
      <w:pPr>
        <w:spacing w:line="276" w:lineRule="auto"/>
        <w:outlineLvl w:val="0"/>
        <w:rPr>
          <w:rFonts w:ascii="Arial" w:hAnsi="Arial" w:cs="Arial"/>
          <w:b/>
          <w:sz w:val="24"/>
          <w:szCs w:val="24"/>
        </w:rPr>
      </w:pPr>
      <w:r w:rsidRPr="00EB45B1">
        <w:rPr>
          <w:rFonts w:ascii="Arial" w:hAnsi="Arial" w:cs="Arial"/>
          <w:b/>
          <w:sz w:val="24"/>
          <w:szCs w:val="24"/>
        </w:rPr>
        <w:t>Terms of Reference:</w:t>
      </w:r>
    </w:p>
    <w:p w14:paraId="3288F0C2" w14:textId="77777777" w:rsidR="00D77894" w:rsidRDefault="00D77894" w:rsidP="00D77894">
      <w:pPr>
        <w:spacing w:before="240" w:after="240" w:line="276" w:lineRule="auto"/>
        <w:rPr>
          <w:rFonts w:ascii="Arial" w:hAnsi="Arial" w:cs="Arial"/>
          <w:sz w:val="24"/>
          <w:szCs w:val="24"/>
        </w:rPr>
      </w:pPr>
      <w:r>
        <w:rPr>
          <w:rFonts w:ascii="Arial" w:hAnsi="Arial" w:cs="Arial"/>
          <w:sz w:val="24"/>
          <w:szCs w:val="24"/>
        </w:rPr>
        <w:t>The Recording Secretary shall ensure that a current Terms of Reference for the Committee has been provided to the City Clerk’s Office and is posted on the City website.</w:t>
      </w:r>
    </w:p>
    <w:p w14:paraId="3288F0C3" w14:textId="77777777" w:rsidR="00755B34" w:rsidRDefault="00D77894" w:rsidP="00D77894">
      <w:pPr>
        <w:spacing w:before="240" w:after="240" w:line="276" w:lineRule="auto"/>
        <w:rPr>
          <w:rFonts w:ascii="Arial" w:hAnsi="Arial" w:cs="Arial"/>
          <w:sz w:val="24"/>
          <w:szCs w:val="24"/>
        </w:rPr>
      </w:pPr>
      <w:r w:rsidRPr="0040666A">
        <w:rPr>
          <w:rFonts w:ascii="Arial" w:hAnsi="Arial" w:cs="Arial"/>
          <w:sz w:val="24"/>
          <w:szCs w:val="24"/>
        </w:rPr>
        <w:t xml:space="preserve">Any responsibilities not clearly identified within these Terms of Reference shall be the responsibility of the City of Kawartha Lakes. Council may, at its discretion, change the Terms </w:t>
      </w:r>
      <w:r>
        <w:rPr>
          <w:rFonts w:ascii="Arial" w:hAnsi="Arial" w:cs="Arial"/>
          <w:sz w:val="24"/>
          <w:szCs w:val="24"/>
        </w:rPr>
        <w:t>of Reference for this Committee</w:t>
      </w:r>
      <w:r w:rsidRPr="0040666A">
        <w:rPr>
          <w:rFonts w:ascii="Arial" w:hAnsi="Arial" w:cs="Arial"/>
          <w:sz w:val="24"/>
          <w:szCs w:val="24"/>
        </w:rPr>
        <w:t xml:space="preserve"> at any time. Any changes proposed to these Term</w:t>
      </w:r>
      <w:r>
        <w:rPr>
          <w:rFonts w:ascii="Arial" w:hAnsi="Arial" w:cs="Arial"/>
          <w:sz w:val="24"/>
          <w:szCs w:val="24"/>
        </w:rPr>
        <w:t>s of Reference by the Committee</w:t>
      </w:r>
      <w:r w:rsidRPr="0040666A">
        <w:rPr>
          <w:rFonts w:ascii="Arial" w:hAnsi="Arial" w:cs="Arial"/>
          <w:sz w:val="24"/>
          <w:szCs w:val="24"/>
        </w:rPr>
        <w:t xml:space="preserve"> shall be recommended to Council via the </w:t>
      </w:r>
      <w:r>
        <w:rPr>
          <w:rFonts w:ascii="Arial" w:hAnsi="Arial" w:cs="Arial"/>
          <w:sz w:val="24"/>
          <w:szCs w:val="24"/>
        </w:rPr>
        <w:t xml:space="preserve">liaison department through a report to </w:t>
      </w:r>
      <w:r w:rsidRPr="0040666A">
        <w:rPr>
          <w:rFonts w:ascii="Arial" w:hAnsi="Arial" w:cs="Arial"/>
          <w:sz w:val="24"/>
          <w:szCs w:val="24"/>
        </w:rPr>
        <w:t>Council.</w:t>
      </w:r>
    </w:p>
    <w:sectPr w:rsidR="00755B34">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8F0C6" w14:textId="77777777" w:rsidR="00B82F9D" w:rsidRDefault="00B82F9D">
      <w:r>
        <w:separator/>
      </w:r>
    </w:p>
  </w:endnote>
  <w:endnote w:type="continuationSeparator" w:id="0">
    <w:p w14:paraId="3288F0C7" w14:textId="77777777" w:rsidR="00B82F9D" w:rsidRDefault="00B8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A" w14:textId="77777777" w:rsidR="00115A1B" w:rsidRDefault="00115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B" w14:textId="77777777" w:rsidR="00115A1B" w:rsidRDefault="00115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D" w14:textId="77777777" w:rsidR="00115A1B" w:rsidRDefault="00115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8F0C4" w14:textId="77777777" w:rsidR="00B82F9D" w:rsidRDefault="00B82F9D">
      <w:r>
        <w:separator/>
      </w:r>
    </w:p>
  </w:footnote>
  <w:footnote w:type="continuationSeparator" w:id="0">
    <w:p w14:paraId="3288F0C5" w14:textId="77777777" w:rsidR="00B82F9D" w:rsidRDefault="00B8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8" w14:textId="77777777" w:rsidR="00115A1B" w:rsidRDefault="00115A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9" w14:textId="77777777" w:rsidR="00115A1B" w:rsidRDefault="00115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F0CC" w14:textId="2252EA45" w:rsidR="00115A1B" w:rsidRDefault="00115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364"/>
    <w:multiLevelType w:val="hybridMultilevel"/>
    <w:tmpl w:val="4F387B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1C60210"/>
    <w:multiLevelType w:val="hybridMultilevel"/>
    <w:tmpl w:val="3C7CAB56"/>
    <w:lvl w:ilvl="0" w:tplc="D10AE16A">
      <w:start w:val="3"/>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357160FF"/>
    <w:multiLevelType w:val="hybridMultilevel"/>
    <w:tmpl w:val="BD8A0902"/>
    <w:lvl w:ilvl="0" w:tplc="07187FDC">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5DC732F"/>
    <w:multiLevelType w:val="hybridMultilevel"/>
    <w:tmpl w:val="50D0BDD8"/>
    <w:lvl w:ilvl="0" w:tplc="1C7AEF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92A7A4A"/>
    <w:multiLevelType w:val="hybridMultilevel"/>
    <w:tmpl w:val="63E6C6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DD32AE4"/>
    <w:multiLevelType w:val="hybridMultilevel"/>
    <w:tmpl w:val="70A2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B93AF8"/>
    <w:multiLevelType w:val="hybridMultilevel"/>
    <w:tmpl w:val="8C7ABD20"/>
    <w:lvl w:ilvl="0" w:tplc="10090017">
      <w:start w:val="1"/>
      <w:numFmt w:val="lowerLetter"/>
      <w:lvlText w:val="%1)"/>
      <w:lvlJc w:val="left"/>
      <w:pPr>
        <w:tabs>
          <w:tab w:val="num" w:pos="720"/>
        </w:tabs>
        <w:ind w:left="720" w:hanging="360"/>
      </w:pPr>
      <w:rPr>
        <w:rFonts w:hint="default"/>
        <w: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495403F"/>
    <w:multiLevelType w:val="hybridMultilevel"/>
    <w:tmpl w:val="71184702"/>
    <w:lvl w:ilvl="0" w:tplc="10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0"/>
  </w:num>
  <w:num w:numId="4">
    <w:abstractNumId w:val="4"/>
  </w:num>
  <w:num w:numId="5">
    <w:abstractNumId w:val="7"/>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F4"/>
    <w:rsid w:val="0001311C"/>
    <w:rsid w:val="00042A34"/>
    <w:rsid w:val="000A1079"/>
    <w:rsid w:val="000B7051"/>
    <w:rsid w:val="000F5C76"/>
    <w:rsid w:val="00115A1B"/>
    <w:rsid w:val="00121F85"/>
    <w:rsid w:val="00146741"/>
    <w:rsid w:val="001736A9"/>
    <w:rsid w:val="001874CD"/>
    <w:rsid w:val="00226932"/>
    <w:rsid w:val="00231C33"/>
    <w:rsid w:val="00251F17"/>
    <w:rsid w:val="00275437"/>
    <w:rsid w:val="00296587"/>
    <w:rsid w:val="002B7D60"/>
    <w:rsid w:val="002F475D"/>
    <w:rsid w:val="00377883"/>
    <w:rsid w:val="00377CD0"/>
    <w:rsid w:val="00380804"/>
    <w:rsid w:val="00383B40"/>
    <w:rsid w:val="00385DE8"/>
    <w:rsid w:val="003C64EA"/>
    <w:rsid w:val="003E55D7"/>
    <w:rsid w:val="00411AD2"/>
    <w:rsid w:val="00427D34"/>
    <w:rsid w:val="00460802"/>
    <w:rsid w:val="004663C8"/>
    <w:rsid w:val="004750D4"/>
    <w:rsid w:val="00486F09"/>
    <w:rsid w:val="004876EA"/>
    <w:rsid w:val="0049667C"/>
    <w:rsid w:val="004A4424"/>
    <w:rsid w:val="004B7211"/>
    <w:rsid w:val="004F1449"/>
    <w:rsid w:val="005030B2"/>
    <w:rsid w:val="00550FB3"/>
    <w:rsid w:val="00556464"/>
    <w:rsid w:val="005664B4"/>
    <w:rsid w:val="00571A19"/>
    <w:rsid w:val="005C7289"/>
    <w:rsid w:val="005F31D1"/>
    <w:rsid w:val="005F722E"/>
    <w:rsid w:val="00637796"/>
    <w:rsid w:val="006838C3"/>
    <w:rsid w:val="00730A07"/>
    <w:rsid w:val="00755B34"/>
    <w:rsid w:val="00762978"/>
    <w:rsid w:val="00773D51"/>
    <w:rsid w:val="00801728"/>
    <w:rsid w:val="00823095"/>
    <w:rsid w:val="00840BC6"/>
    <w:rsid w:val="0084430A"/>
    <w:rsid w:val="00854DD4"/>
    <w:rsid w:val="00864E6D"/>
    <w:rsid w:val="00892630"/>
    <w:rsid w:val="008B7A84"/>
    <w:rsid w:val="00905DF3"/>
    <w:rsid w:val="0091795A"/>
    <w:rsid w:val="00930A88"/>
    <w:rsid w:val="00960640"/>
    <w:rsid w:val="009774E9"/>
    <w:rsid w:val="009A0049"/>
    <w:rsid w:val="009A5F94"/>
    <w:rsid w:val="009E3F52"/>
    <w:rsid w:val="00A31112"/>
    <w:rsid w:val="00A41B02"/>
    <w:rsid w:val="00A41F64"/>
    <w:rsid w:val="00A57857"/>
    <w:rsid w:val="00A74656"/>
    <w:rsid w:val="00A83B93"/>
    <w:rsid w:val="00AC2CEB"/>
    <w:rsid w:val="00AD42D5"/>
    <w:rsid w:val="00AE5123"/>
    <w:rsid w:val="00AF5D1E"/>
    <w:rsid w:val="00AF7405"/>
    <w:rsid w:val="00B561D9"/>
    <w:rsid w:val="00B7477C"/>
    <w:rsid w:val="00B82F9D"/>
    <w:rsid w:val="00BA087B"/>
    <w:rsid w:val="00BA75DE"/>
    <w:rsid w:val="00BC7CC1"/>
    <w:rsid w:val="00BF19BA"/>
    <w:rsid w:val="00C3633B"/>
    <w:rsid w:val="00C5183E"/>
    <w:rsid w:val="00C62823"/>
    <w:rsid w:val="00C628A8"/>
    <w:rsid w:val="00C64570"/>
    <w:rsid w:val="00C669DD"/>
    <w:rsid w:val="00C70798"/>
    <w:rsid w:val="00C75C10"/>
    <w:rsid w:val="00C954C8"/>
    <w:rsid w:val="00C96D69"/>
    <w:rsid w:val="00CC4ABF"/>
    <w:rsid w:val="00CE07E3"/>
    <w:rsid w:val="00D77894"/>
    <w:rsid w:val="00DA2AAD"/>
    <w:rsid w:val="00DB2DF4"/>
    <w:rsid w:val="00DD6764"/>
    <w:rsid w:val="00DE5DA3"/>
    <w:rsid w:val="00E3468B"/>
    <w:rsid w:val="00E748A4"/>
    <w:rsid w:val="00E83A1A"/>
    <w:rsid w:val="00EC580C"/>
    <w:rsid w:val="00ED0B51"/>
    <w:rsid w:val="00ED23A9"/>
    <w:rsid w:val="00ED63D9"/>
    <w:rsid w:val="00EE4B34"/>
    <w:rsid w:val="00F0079E"/>
    <w:rsid w:val="00F3394E"/>
    <w:rsid w:val="00F376AA"/>
    <w:rsid w:val="00F5488D"/>
    <w:rsid w:val="00F83245"/>
    <w:rsid w:val="00F97B93"/>
    <w:rsid w:val="00FA47EB"/>
    <w:rsid w:val="00FD4830"/>
    <w:rsid w:val="00FE0E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88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uiPriority w:val="9"/>
    <w:qFormat/>
    <w:rsid w:val="002754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customStyle="1" w:styleId="Heading1Char">
    <w:name w:val="Heading 1 Char"/>
    <w:basedOn w:val="DefaultParagraphFont"/>
    <w:link w:val="Heading1"/>
    <w:uiPriority w:val="9"/>
    <w:rsid w:val="00275437"/>
    <w:rPr>
      <w:rFonts w:asciiTheme="majorHAnsi" w:eastAsiaTheme="majorEastAsia" w:hAnsiTheme="majorHAnsi" w:cstheme="majorBidi"/>
      <w:b/>
      <w:bCs/>
      <w:color w:val="365F91" w:themeColor="accent1" w:themeShade="BF"/>
      <w:sz w:val="28"/>
      <w:szCs w:val="28"/>
      <w:lang w:val="en-US" w:eastAsia="en-US"/>
    </w:rPr>
  </w:style>
  <w:style w:type="paragraph" w:styleId="BodyText">
    <w:name w:val="Body Text"/>
    <w:basedOn w:val="Normal"/>
    <w:link w:val="BodyTextChar"/>
    <w:uiPriority w:val="99"/>
    <w:semiHidden/>
    <w:unhideWhenUsed/>
    <w:rsid w:val="00892630"/>
    <w:pPr>
      <w:spacing w:after="120"/>
    </w:pPr>
  </w:style>
  <w:style w:type="character" w:customStyle="1" w:styleId="BodyTextChar">
    <w:name w:val="Body Text Char"/>
    <w:basedOn w:val="DefaultParagraphFont"/>
    <w:link w:val="BodyText"/>
    <w:uiPriority w:val="99"/>
    <w:semiHidden/>
    <w:rsid w:val="00892630"/>
    <w:rPr>
      <w:lang w:val="en-US" w:eastAsia="en-US"/>
    </w:rPr>
  </w:style>
  <w:style w:type="character" w:styleId="CommentReference">
    <w:name w:val="annotation reference"/>
    <w:basedOn w:val="DefaultParagraphFont"/>
    <w:uiPriority w:val="99"/>
    <w:semiHidden/>
    <w:unhideWhenUsed/>
    <w:rsid w:val="005C7289"/>
    <w:rPr>
      <w:sz w:val="16"/>
      <w:szCs w:val="16"/>
    </w:rPr>
  </w:style>
  <w:style w:type="paragraph" w:styleId="CommentText">
    <w:name w:val="annotation text"/>
    <w:basedOn w:val="Normal"/>
    <w:link w:val="CommentTextChar"/>
    <w:uiPriority w:val="99"/>
    <w:semiHidden/>
    <w:unhideWhenUsed/>
    <w:rsid w:val="005C7289"/>
  </w:style>
  <w:style w:type="character" w:customStyle="1" w:styleId="CommentTextChar">
    <w:name w:val="Comment Text Char"/>
    <w:basedOn w:val="DefaultParagraphFont"/>
    <w:link w:val="CommentText"/>
    <w:uiPriority w:val="99"/>
    <w:semiHidden/>
    <w:rsid w:val="005C7289"/>
    <w:rPr>
      <w:lang w:val="en-US" w:eastAsia="en-US"/>
    </w:rPr>
  </w:style>
  <w:style w:type="paragraph" w:styleId="CommentSubject">
    <w:name w:val="annotation subject"/>
    <w:basedOn w:val="CommentText"/>
    <w:next w:val="CommentText"/>
    <w:link w:val="CommentSubjectChar"/>
    <w:uiPriority w:val="99"/>
    <w:semiHidden/>
    <w:unhideWhenUsed/>
    <w:rsid w:val="005C7289"/>
    <w:rPr>
      <w:b/>
      <w:bCs/>
    </w:rPr>
  </w:style>
  <w:style w:type="character" w:customStyle="1" w:styleId="CommentSubjectChar">
    <w:name w:val="Comment Subject Char"/>
    <w:basedOn w:val="CommentTextChar"/>
    <w:link w:val="CommentSubject"/>
    <w:uiPriority w:val="99"/>
    <w:semiHidden/>
    <w:rsid w:val="005C728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8"/>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uiPriority w:val="9"/>
    <w:qFormat/>
    <w:rsid w:val="002754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2978"/>
    <w:pPr>
      <w:tabs>
        <w:tab w:val="center" w:pos="4320"/>
        <w:tab w:val="right" w:pos="8640"/>
      </w:tabs>
    </w:pPr>
  </w:style>
  <w:style w:type="paragraph" w:styleId="Footer">
    <w:name w:val="footer"/>
    <w:basedOn w:val="Normal"/>
    <w:rsid w:val="00762978"/>
    <w:pPr>
      <w:tabs>
        <w:tab w:val="center" w:pos="4320"/>
        <w:tab w:val="right" w:pos="8640"/>
      </w:tabs>
    </w:pPr>
  </w:style>
  <w:style w:type="paragraph" w:styleId="BodyTextIndent2">
    <w:name w:val="Body Text Indent 2"/>
    <w:basedOn w:val="Normal"/>
    <w:rsid w:val="00762978"/>
    <w:pPr>
      <w:spacing w:after="120" w:line="480" w:lineRule="auto"/>
      <w:ind w:left="360"/>
    </w:pPr>
  </w:style>
  <w:style w:type="paragraph" w:styleId="BodyTextIndent">
    <w:name w:val="Body Text Indent"/>
    <w:basedOn w:val="Normal"/>
    <w:rsid w:val="00762978"/>
    <w:pPr>
      <w:spacing w:after="120"/>
      <w:ind w:left="360"/>
    </w:pPr>
  </w:style>
  <w:style w:type="paragraph" w:styleId="BalloonText">
    <w:name w:val="Balloon Text"/>
    <w:basedOn w:val="Normal"/>
    <w:link w:val="BalloonTextChar"/>
    <w:uiPriority w:val="99"/>
    <w:semiHidden/>
    <w:unhideWhenUsed/>
    <w:rsid w:val="00CE07E3"/>
    <w:rPr>
      <w:rFonts w:ascii="Tahoma" w:hAnsi="Tahoma" w:cs="Tahoma"/>
      <w:sz w:val="16"/>
      <w:szCs w:val="16"/>
    </w:rPr>
  </w:style>
  <w:style w:type="character" w:customStyle="1" w:styleId="BalloonTextChar">
    <w:name w:val="Balloon Text Char"/>
    <w:basedOn w:val="DefaultParagraphFont"/>
    <w:link w:val="BalloonText"/>
    <w:uiPriority w:val="99"/>
    <w:semiHidden/>
    <w:rsid w:val="00CE07E3"/>
    <w:rPr>
      <w:rFonts w:ascii="Tahoma" w:hAnsi="Tahoma" w:cs="Tahoma"/>
      <w:sz w:val="16"/>
      <w:szCs w:val="16"/>
      <w:lang w:val="en-US" w:eastAsia="en-US"/>
    </w:rPr>
  </w:style>
  <w:style w:type="paragraph" w:styleId="ListParagraph">
    <w:name w:val="List Paragraph"/>
    <w:basedOn w:val="Normal"/>
    <w:uiPriority w:val="34"/>
    <w:qFormat/>
    <w:rsid w:val="000F5C76"/>
    <w:pPr>
      <w:ind w:left="720"/>
      <w:contextualSpacing/>
    </w:pPr>
  </w:style>
  <w:style w:type="character" w:customStyle="1" w:styleId="Heading1Char">
    <w:name w:val="Heading 1 Char"/>
    <w:basedOn w:val="DefaultParagraphFont"/>
    <w:link w:val="Heading1"/>
    <w:uiPriority w:val="9"/>
    <w:rsid w:val="00275437"/>
    <w:rPr>
      <w:rFonts w:asciiTheme="majorHAnsi" w:eastAsiaTheme="majorEastAsia" w:hAnsiTheme="majorHAnsi" w:cstheme="majorBidi"/>
      <w:b/>
      <w:bCs/>
      <w:color w:val="365F91" w:themeColor="accent1" w:themeShade="BF"/>
      <w:sz w:val="28"/>
      <w:szCs w:val="28"/>
      <w:lang w:val="en-US" w:eastAsia="en-US"/>
    </w:rPr>
  </w:style>
  <w:style w:type="paragraph" w:styleId="BodyText">
    <w:name w:val="Body Text"/>
    <w:basedOn w:val="Normal"/>
    <w:link w:val="BodyTextChar"/>
    <w:uiPriority w:val="99"/>
    <w:semiHidden/>
    <w:unhideWhenUsed/>
    <w:rsid w:val="00892630"/>
    <w:pPr>
      <w:spacing w:after="120"/>
    </w:pPr>
  </w:style>
  <w:style w:type="character" w:customStyle="1" w:styleId="BodyTextChar">
    <w:name w:val="Body Text Char"/>
    <w:basedOn w:val="DefaultParagraphFont"/>
    <w:link w:val="BodyText"/>
    <w:uiPriority w:val="99"/>
    <w:semiHidden/>
    <w:rsid w:val="00892630"/>
    <w:rPr>
      <w:lang w:val="en-US" w:eastAsia="en-US"/>
    </w:rPr>
  </w:style>
  <w:style w:type="character" w:styleId="CommentReference">
    <w:name w:val="annotation reference"/>
    <w:basedOn w:val="DefaultParagraphFont"/>
    <w:uiPriority w:val="99"/>
    <w:semiHidden/>
    <w:unhideWhenUsed/>
    <w:rsid w:val="005C7289"/>
    <w:rPr>
      <w:sz w:val="16"/>
      <w:szCs w:val="16"/>
    </w:rPr>
  </w:style>
  <w:style w:type="paragraph" w:styleId="CommentText">
    <w:name w:val="annotation text"/>
    <w:basedOn w:val="Normal"/>
    <w:link w:val="CommentTextChar"/>
    <w:uiPriority w:val="99"/>
    <w:semiHidden/>
    <w:unhideWhenUsed/>
    <w:rsid w:val="005C7289"/>
  </w:style>
  <w:style w:type="character" w:customStyle="1" w:styleId="CommentTextChar">
    <w:name w:val="Comment Text Char"/>
    <w:basedOn w:val="DefaultParagraphFont"/>
    <w:link w:val="CommentText"/>
    <w:uiPriority w:val="99"/>
    <w:semiHidden/>
    <w:rsid w:val="005C7289"/>
    <w:rPr>
      <w:lang w:val="en-US" w:eastAsia="en-US"/>
    </w:rPr>
  </w:style>
  <w:style w:type="paragraph" w:styleId="CommentSubject">
    <w:name w:val="annotation subject"/>
    <w:basedOn w:val="CommentText"/>
    <w:next w:val="CommentText"/>
    <w:link w:val="CommentSubjectChar"/>
    <w:uiPriority w:val="99"/>
    <w:semiHidden/>
    <w:unhideWhenUsed/>
    <w:rsid w:val="005C7289"/>
    <w:rPr>
      <w:b/>
      <w:bCs/>
    </w:rPr>
  </w:style>
  <w:style w:type="character" w:customStyle="1" w:styleId="CommentSubjectChar">
    <w:name w:val="Comment Subject Char"/>
    <w:basedOn w:val="CommentTextChar"/>
    <w:link w:val="CommentSubject"/>
    <w:uiPriority w:val="99"/>
    <w:semiHidden/>
    <w:rsid w:val="005C728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erational%20Documents\A00%20-%20Forms\Clerks\Terms%20of%20Reference%20Non-Legislated%20Committe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KL_x0020_Division xmlns="9a81a57e-1799-4259-a456-052d3d590a00">51</COKL_x0020_Division>
    <Records_x0020_Classification xmlns="9a81a57e-1799-4259-a456-052d3d590a00">14</Records_x0020_Classification>
    <COKL_x0020_Department xmlns="9a81a57e-1799-4259-a456-052d3d590a00">11</COKL_x0020_Department>
    <Document_x0020_Date xmlns="9a81a57e-1799-4259-a456-052d3d590a00">2018-12-11T05:00:00+00:00</Document_x0020_Date>
    <Charter_x0020_Title xmlns="9a81a57e-1799-4259-a456-052d3d590a00">Victoria Manor Committee of Management Terms of Reference</Charter_x0020_Title>
    <Charter_x0020_Type xmlns="9a81a57e-1799-4259-a456-052d3d590a00">Committee of Council</Charter_x0020_Type>
    <_dlc_DocId xmlns="2026e193-403e-49b0-84d7-399809578d26">PYP3NSX4DFEQ-9-129</_dlc_DocId>
    <_dlc_DocIdUrl xmlns="2026e193-403e-49b0-84d7-399809578d26">
      <Url>https://documents.city.kawarthalakes.on.ca/sites/CorpDocs/_layouts/15/DocIdRedir.aspx?ID=PYP3NSX4DFEQ-9-129</Url>
      <Description>PYP3NSX4DFEQ-9-129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harter" ma:contentTypeID="0x010100AC0E575AF20E954A9F1097F9C4275556070003CBBE17EF1B0141B9B639817BB585DB" ma:contentTypeVersion="10" ma:contentTypeDescription="" ma:contentTypeScope="" ma:versionID="80fa38af275226a2d579d5c2f6ce7142">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a5dbfeac048c0c0708e6172794221517" ns2:_="" ns3:_="">
    <xsd:import namespace="9a81a57e-1799-4259-a456-052d3d590a00"/>
    <xsd:import namespace="2026e193-403e-49b0-84d7-399809578d26"/>
    <xsd:element name="properties">
      <xsd:complexType>
        <xsd:sequence>
          <xsd:element name="documentManagement">
            <xsd:complexType>
              <xsd:all>
                <xsd:element ref="ns2:Records_x0020_Classification"/>
                <xsd:element ref="ns2:COKL_x0020_Department"/>
                <xsd:element ref="ns2:COKL_x0020_Division"/>
                <xsd:element ref="ns2:Charter_x0020_Title"/>
                <xsd:element ref="ns2:Charter_x0020_Type" minOccurs="0"/>
                <xsd:element ref="ns2:Document_x0020_Dat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epartment" ma:index="2" ma:displayName="COKL Department" ma:list="{44f0ac20-0345-4b1c-a2ce-da04698d1fd5}" ma:internalName="COKL_x0020_Department" ma:readOnly="false" ma:showField="Title" ma:web="9a81a57e-1799-4259-a456-052d3d590a00">
      <xsd:simpleType>
        <xsd:restriction base="dms:Lookup"/>
      </xsd:simpleType>
    </xsd:element>
    <xsd:element name="COKL_x0020_Division" ma:index="3" ma:displayName="COKL Division" ma:list="{1dd0464e-a240-48d1-892c-65f9c860b085}" ma:internalName="COKL_x0020_Division" ma:readOnly="false" ma:showField="Title" ma:web="9a81a57e-1799-4259-a456-052d3d590a00">
      <xsd:simpleType>
        <xsd:restriction base="dms:Lookup"/>
      </xsd:simpleType>
    </xsd:element>
    <xsd:element name="Charter_x0020_Title" ma:index="4" ma:displayName="Charter Title" ma:internalName="Charter_x0020_Title" ma:readOnly="false">
      <xsd:simpleType>
        <xsd:restriction base="dms:Text">
          <xsd:maxLength value="255"/>
        </xsd:restriction>
      </xsd:simpleType>
    </xsd:element>
    <xsd:element name="Charter_x0020_Type" ma:index="5" nillable="true" ma:displayName="Charter Type" ma:format="Dropdown" ma:internalName="Charter_x0020_Type" ma:readOnly="false">
      <xsd:simpleType>
        <xsd:restriction base="dms:Choice">
          <xsd:enumeration value="Council"/>
          <xsd:enumeration value="Committee"/>
          <xsd:enumeration value="Committee of Council"/>
          <xsd:enumeration value="Department"/>
          <xsd:enumeration value="External"/>
          <xsd:enumeration value="Standing Committee"/>
        </xsd:restriction>
      </xsd:simpleType>
    </xsd:element>
    <xsd:element name="Document_x0020_Date" ma:index="6" ma:displayName="Document Date" ma:default="[today]" ma:format="DateOnly" ma:internalName="Documen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65B61C-BDBB-401D-90F4-68F35C8B45A0}"/>
</file>

<file path=customXml/itemProps2.xml><?xml version="1.0" encoding="utf-8"?>
<ds:datastoreItem xmlns:ds="http://schemas.openxmlformats.org/officeDocument/2006/customXml" ds:itemID="{A24F6D1D-EE5B-4AC2-9FEF-98DCBDE176E6}"/>
</file>

<file path=customXml/itemProps3.xml><?xml version="1.0" encoding="utf-8"?>
<ds:datastoreItem xmlns:ds="http://schemas.openxmlformats.org/officeDocument/2006/customXml" ds:itemID="{4BFCDD4D-96E6-48DB-B46A-45BAF24F1A53}"/>
</file>

<file path=customXml/itemProps4.xml><?xml version="1.0" encoding="utf-8"?>
<ds:datastoreItem xmlns:ds="http://schemas.openxmlformats.org/officeDocument/2006/customXml" ds:itemID="{B7105892-25A1-4FFD-B0E6-586772A77768}"/>
</file>

<file path=customXml/itemProps5.xml><?xml version="1.0" encoding="utf-8"?>
<ds:datastoreItem xmlns:ds="http://schemas.openxmlformats.org/officeDocument/2006/customXml" ds:itemID="{9E54863F-EAE2-4986-AFB4-A89D9124186E}"/>
</file>

<file path=docProps/app.xml><?xml version="1.0" encoding="utf-8"?>
<Properties xmlns="http://schemas.openxmlformats.org/officeDocument/2006/extended-properties" xmlns:vt="http://schemas.openxmlformats.org/officeDocument/2006/docPropsVTypes">
  <Template>Terms of Reference Non-Legislated Committees</Template>
  <TotalTime>0</TotalTime>
  <Pages>7</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“A” to Policy Number 028 CAO 002</vt:lpstr>
    </vt:vector>
  </TitlesOfParts>
  <Company>City of Kawartha Lakes</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to Policy Number 028 CAO 002</dc:title>
  <dc:creator>Connor Chase</dc:creator>
  <cp:lastModifiedBy>Ann Rooth</cp:lastModifiedBy>
  <cp:revision>2</cp:revision>
  <cp:lastPrinted>2014-02-24T18:02:00Z</cp:lastPrinted>
  <dcterms:created xsi:type="dcterms:W3CDTF">2018-12-20T19:59:00Z</dcterms:created>
  <dcterms:modified xsi:type="dcterms:W3CDTF">2018-12-21T13:54:00Z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0x010100AC0E575AF20E954A9F1097F9C4275556070003CBBE17EF1B0141B9B639817BB585DB</vt:lpwstr>
  </property>
  <property fmtid="{D5CDD505-2E9C-101B-9397-08002B2CF9AE}" pid="3" name="Sensitivity">
    <vt:lpwstr>Open</vt:lpwstr>
  </property>
  <property fmtid="{D5CDD505-2E9C-101B-9397-08002B2CF9AE}" pid="4" name="COKL Report Status">
    <vt:lpwstr>Development</vt:lpwstr>
  </property>
  <property fmtid="{D5CDD505-2E9C-101B-9397-08002B2CF9AE}" pid="5" name="Submitted Date">
    <vt:filetime>2015-03-09T15:52:00Z</vt:filetime>
  </property>
  <property fmtid="{D5CDD505-2E9C-101B-9397-08002B2CF9AE}" pid="6" name="_dlc_DocIdItemGuid">
    <vt:lpwstr>deb0eae4-8b4f-495b-ad96-7a385ea5d969</vt:lpwstr>
  </property>
</Properties>
</file>