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uncil poilicy information"/>
        <w:tblDescription w:val="Council Policy Name, number, date approved by council, and a list of related documents"/>
      </w:tblPr>
      <w:tblGrid>
        <w:gridCol w:w="3708"/>
        <w:gridCol w:w="5490"/>
      </w:tblGrid>
      <w:tr w:rsidR="00CE03A9" w:rsidRPr="00D17B71" w14:paraId="7C56F417" w14:textId="77777777" w:rsidTr="00E63E78">
        <w:trPr>
          <w:trHeight w:val="530"/>
          <w:tblHeader/>
        </w:trPr>
        <w:tc>
          <w:tcPr>
            <w:tcW w:w="3708" w:type="dxa"/>
            <w:shd w:val="clear" w:color="auto" w:fill="auto"/>
          </w:tcPr>
          <w:p w14:paraId="0B975E08" w14:textId="77777777" w:rsidR="00CE03A9" w:rsidRPr="00D17B71" w:rsidRDefault="00183E84" w:rsidP="00CE03A9">
            <w:pPr>
              <w:rPr>
                <w:rFonts w:cs="Arial"/>
              </w:rPr>
            </w:pPr>
            <w:bookmarkStart w:id="0" w:name="_GoBack"/>
            <w:bookmarkEnd w:id="0"/>
            <w:r>
              <w:rPr>
                <w:rFonts w:cs="Arial"/>
              </w:rPr>
              <w:t>Council Policy No</w:t>
            </w:r>
            <w:r w:rsidR="00A44B80">
              <w:rPr>
                <w:rFonts w:cs="Arial"/>
              </w:rPr>
              <w:t>:</w:t>
            </w:r>
          </w:p>
        </w:tc>
        <w:tc>
          <w:tcPr>
            <w:tcW w:w="5490" w:type="dxa"/>
            <w:shd w:val="clear" w:color="auto" w:fill="auto"/>
          </w:tcPr>
          <w:p w14:paraId="48FF11B4" w14:textId="00FD6DFE" w:rsidR="00CE03A9" w:rsidRPr="00D17B71" w:rsidRDefault="006E5B74" w:rsidP="00166445">
            <w:pPr>
              <w:rPr>
                <w:rFonts w:cs="Arial"/>
              </w:rPr>
            </w:pPr>
            <w:r>
              <w:rPr>
                <w:rFonts w:cs="Arial"/>
              </w:rPr>
              <w:t>CP2020-</w:t>
            </w:r>
            <w:r w:rsidR="00166445">
              <w:rPr>
                <w:rFonts w:cs="Arial"/>
              </w:rPr>
              <w:t>002</w:t>
            </w:r>
          </w:p>
        </w:tc>
      </w:tr>
      <w:tr w:rsidR="009C7AFC" w:rsidRPr="00D17B71" w14:paraId="1A6493E8" w14:textId="77777777" w:rsidTr="00F70B04">
        <w:trPr>
          <w:trHeight w:val="530"/>
        </w:trPr>
        <w:tc>
          <w:tcPr>
            <w:tcW w:w="3708" w:type="dxa"/>
            <w:shd w:val="clear" w:color="auto" w:fill="auto"/>
          </w:tcPr>
          <w:p w14:paraId="2EDEFE0F" w14:textId="77777777" w:rsidR="009C7AFC" w:rsidRPr="00D17B71" w:rsidRDefault="006A09BA" w:rsidP="00CE03A9">
            <w:pPr>
              <w:rPr>
                <w:rFonts w:cs="Arial"/>
              </w:rPr>
            </w:pPr>
            <w:r>
              <w:rPr>
                <w:rFonts w:cs="Arial"/>
              </w:rPr>
              <w:t>Council Policy Name:</w:t>
            </w:r>
          </w:p>
        </w:tc>
        <w:tc>
          <w:tcPr>
            <w:tcW w:w="5490" w:type="dxa"/>
            <w:shd w:val="clear" w:color="auto" w:fill="auto"/>
          </w:tcPr>
          <w:p w14:paraId="3BC547E9" w14:textId="5CA1B6E6" w:rsidR="009C7AFC" w:rsidRPr="00D17B71" w:rsidRDefault="0020631D" w:rsidP="00B52FC1">
            <w:pPr>
              <w:rPr>
                <w:rFonts w:cs="Arial"/>
              </w:rPr>
            </w:pPr>
            <w:r>
              <w:rPr>
                <w:rFonts w:cs="Arial"/>
              </w:rPr>
              <w:t>Backwater Valve Subsidy</w:t>
            </w:r>
            <w:r w:rsidR="001C478A">
              <w:rPr>
                <w:rFonts w:cs="Arial"/>
              </w:rPr>
              <w:t xml:space="preserve"> </w:t>
            </w:r>
            <w:r w:rsidR="00ED7624">
              <w:rPr>
                <w:rFonts w:cs="Arial"/>
              </w:rPr>
              <w:t xml:space="preserve">Program </w:t>
            </w:r>
            <w:r w:rsidR="001C478A">
              <w:rPr>
                <w:rFonts w:cs="Arial"/>
              </w:rPr>
              <w:t>Policy</w:t>
            </w:r>
          </w:p>
        </w:tc>
      </w:tr>
      <w:tr w:rsidR="00CE03A9" w:rsidRPr="00D17B71" w14:paraId="400764FC" w14:textId="77777777" w:rsidTr="00F70B04">
        <w:trPr>
          <w:trHeight w:val="530"/>
        </w:trPr>
        <w:tc>
          <w:tcPr>
            <w:tcW w:w="3708" w:type="dxa"/>
            <w:shd w:val="clear" w:color="auto" w:fill="auto"/>
          </w:tcPr>
          <w:p w14:paraId="1F8AF217" w14:textId="77777777" w:rsidR="00CE03A9" w:rsidRPr="00D17B71" w:rsidRDefault="009C7AFC" w:rsidP="006A09BA">
            <w:pPr>
              <w:rPr>
                <w:rFonts w:cs="Arial"/>
              </w:rPr>
            </w:pPr>
            <w:r>
              <w:rPr>
                <w:rFonts w:cs="Arial"/>
              </w:rPr>
              <w:t xml:space="preserve">Date Approved by </w:t>
            </w:r>
            <w:r w:rsidR="006A09BA">
              <w:rPr>
                <w:rFonts w:cs="Arial"/>
              </w:rPr>
              <w:t>Council</w:t>
            </w:r>
            <w:r>
              <w:rPr>
                <w:rFonts w:cs="Arial"/>
              </w:rPr>
              <w:t>:</w:t>
            </w:r>
          </w:p>
        </w:tc>
        <w:tc>
          <w:tcPr>
            <w:tcW w:w="5490" w:type="dxa"/>
            <w:shd w:val="clear" w:color="auto" w:fill="auto"/>
          </w:tcPr>
          <w:p w14:paraId="307628C9" w14:textId="22D49010" w:rsidR="00CE03A9" w:rsidRPr="00D17B71" w:rsidRDefault="00166445" w:rsidP="00CE03A9">
            <w:pPr>
              <w:rPr>
                <w:rFonts w:cs="Arial"/>
              </w:rPr>
            </w:pPr>
            <w:r>
              <w:rPr>
                <w:rFonts w:cs="Arial"/>
              </w:rPr>
              <w:t>December 15, 2020</w:t>
            </w:r>
          </w:p>
        </w:tc>
      </w:tr>
      <w:tr w:rsidR="00CE03A9" w:rsidRPr="00D17B71" w14:paraId="2D6E148B" w14:textId="77777777" w:rsidTr="00F70B04">
        <w:trPr>
          <w:trHeight w:val="530"/>
        </w:trPr>
        <w:tc>
          <w:tcPr>
            <w:tcW w:w="3708" w:type="dxa"/>
            <w:shd w:val="clear" w:color="auto" w:fill="auto"/>
          </w:tcPr>
          <w:p w14:paraId="76B9F9B3" w14:textId="77777777" w:rsidR="00CE03A9" w:rsidRPr="00D17B71" w:rsidRDefault="009C7AFC" w:rsidP="006A09BA">
            <w:pPr>
              <w:rPr>
                <w:rFonts w:cs="Arial"/>
              </w:rPr>
            </w:pPr>
            <w:r>
              <w:rPr>
                <w:rFonts w:cs="Arial"/>
              </w:rPr>
              <w:t xml:space="preserve">Date revision approved by </w:t>
            </w:r>
            <w:r w:rsidR="006A09BA">
              <w:rPr>
                <w:rFonts w:cs="Arial"/>
              </w:rPr>
              <w:t>Council</w:t>
            </w:r>
            <w:r>
              <w:rPr>
                <w:rFonts w:cs="Arial"/>
              </w:rPr>
              <w:t>:</w:t>
            </w:r>
          </w:p>
        </w:tc>
        <w:tc>
          <w:tcPr>
            <w:tcW w:w="5490" w:type="dxa"/>
            <w:shd w:val="clear" w:color="auto" w:fill="auto"/>
          </w:tcPr>
          <w:p w14:paraId="57AD4648" w14:textId="77777777" w:rsidR="00CE03A9" w:rsidRPr="00D17B71" w:rsidRDefault="00CE03A9" w:rsidP="00CE03A9">
            <w:pPr>
              <w:rPr>
                <w:rFonts w:cs="Arial"/>
              </w:rPr>
            </w:pPr>
          </w:p>
        </w:tc>
      </w:tr>
      <w:tr w:rsidR="00CE03A9" w:rsidRPr="00D17B71" w14:paraId="70B2748C" w14:textId="77777777" w:rsidTr="00F70B04">
        <w:trPr>
          <w:trHeight w:val="530"/>
        </w:trPr>
        <w:tc>
          <w:tcPr>
            <w:tcW w:w="3708" w:type="dxa"/>
            <w:shd w:val="clear" w:color="auto" w:fill="auto"/>
          </w:tcPr>
          <w:p w14:paraId="7316F0E9" w14:textId="77777777" w:rsidR="00CE03A9" w:rsidRPr="00D17B71" w:rsidRDefault="00CE03A9" w:rsidP="009C7AFC">
            <w:pPr>
              <w:rPr>
                <w:rFonts w:cs="Arial"/>
              </w:rPr>
            </w:pPr>
            <w:r w:rsidRPr="00D17B71">
              <w:rPr>
                <w:rFonts w:cs="Arial"/>
              </w:rPr>
              <w:t xml:space="preserve">Related SOP, </w:t>
            </w:r>
            <w:r w:rsidR="009C7AFC">
              <w:rPr>
                <w:rFonts w:cs="Arial"/>
              </w:rPr>
              <w:t>Management Directive, Council Policy</w:t>
            </w:r>
            <w:r w:rsidR="00F70B04">
              <w:rPr>
                <w:rFonts w:cs="Arial"/>
              </w:rPr>
              <w:t>, Form</w:t>
            </w:r>
          </w:p>
        </w:tc>
        <w:tc>
          <w:tcPr>
            <w:tcW w:w="5490" w:type="dxa"/>
            <w:shd w:val="clear" w:color="auto" w:fill="auto"/>
          </w:tcPr>
          <w:p w14:paraId="5225015F" w14:textId="7897D012" w:rsidR="00CE03A9" w:rsidRPr="00D17B71" w:rsidRDefault="00202E03" w:rsidP="00B52FC1">
            <w:pPr>
              <w:rPr>
                <w:rFonts w:cs="Arial"/>
              </w:rPr>
            </w:pPr>
            <w:r>
              <w:rPr>
                <w:rFonts w:cs="Arial"/>
              </w:rPr>
              <w:t>Backwater Valve Subsidy</w:t>
            </w:r>
            <w:r w:rsidR="003A4F1A">
              <w:rPr>
                <w:rFonts w:cs="Arial"/>
              </w:rPr>
              <w:t xml:space="preserve"> </w:t>
            </w:r>
            <w:r w:rsidR="00ED7624">
              <w:rPr>
                <w:rFonts w:cs="Arial"/>
              </w:rPr>
              <w:t xml:space="preserve">Program </w:t>
            </w:r>
            <w:r w:rsidR="003A4F1A">
              <w:rPr>
                <w:rFonts w:cs="Arial"/>
              </w:rPr>
              <w:t>Management Directive</w:t>
            </w:r>
          </w:p>
        </w:tc>
      </w:tr>
    </w:tbl>
    <w:p w14:paraId="092E134D" w14:textId="77777777" w:rsidR="00B86A26" w:rsidRPr="00D17B71" w:rsidRDefault="00B86A26" w:rsidP="00B86A26">
      <w:pPr>
        <w:jc w:val="center"/>
        <w:rPr>
          <w:rFonts w:cs="Arial"/>
          <w:b/>
          <w:u w:val="single"/>
        </w:rPr>
      </w:pPr>
    </w:p>
    <w:p w14:paraId="47A72EF0" w14:textId="77777777" w:rsidR="00DB1ACF" w:rsidRDefault="00DB1ACF" w:rsidP="006130FE">
      <w:pPr>
        <w:pStyle w:val="Heading1"/>
      </w:pPr>
      <w:r>
        <w:t>Policy Statement and Rationale:</w:t>
      </w:r>
    </w:p>
    <w:p w14:paraId="73C08F57" w14:textId="1896A6DE" w:rsidR="00A314E8" w:rsidRPr="006173E2" w:rsidRDefault="00A314E8" w:rsidP="00A314E8">
      <w:pPr>
        <w:spacing w:before="240" w:after="240"/>
        <w:rPr>
          <w:rFonts w:cs="Arial"/>
        </w:rPr>
      </w:pPr>
      <w:r>
        <w:rPr>
          <w:rFonts w:cs="Arial"/>
        </w:rPr>
        <w:t xml:space="preserve">The Corporation of the City of Kawartha Lakes (City) has developed a </w:t>
      </w:r>
      <w:r w:rsidR="00202E03">
        <w:rPr>
          <w:rFonts w:cs="Arial"/>
        </w:rPr>
        <w:t>Backwater Valve Subsidy</w:t>
      </w:r>
      <w:r>
        <w:rPr>
          <w:rFonts w:cs="Arial"/>
        </w:rPr>
        <w:t xml:space="preserve"> Program for the purpose of </w:t>
      </w:r>
      <w:r w:rsidR="00202E03">
        <w:rPr>
          <w:rFonts w:cs="Arial"/>
        </w:rPr>
        <w:t xml:space="preserve">assisting property owners with the cost of installing an approved backwater valve on their sanitary sewer line. Installation of a sanitary </w:t>
      </w:r>
      <w:r w:rsidR="00B52FC1">
        <w:rPr>
          <w:rFonts w:cs="Arial"/>
        </w:rPr>
        <w:t>back</w:t>
      </w:r>
      <w:r w:rsidR="00202E03">
        <w:rPr>
          <w:rFonts w:cs="Arial"/>
        </w:rPr>
        <w:t xml:space="preserve">water valve helps protect basements from flooding caused by </w:t>
      </w:r>
      <w:r w:rsidR="00E71AA2">
        <w:rPr>
          <w:rFonts w:cs="Arial"/>
        </w:rPr>
        <w:t xml:space="preserve">surcharged </w:t>
      </w:r>
      <w:r w:rsidR="00202E03">
        <w:rPr>
          <w:rFonts w:cs="Arial"/>
        </w:rPr>
        <w:t xml:space="preserve">sewers during severe weather events. </w:t>
      </w:r>
      <w:r w:rsidR="006638E6">
        <w:rPr>
          <w:rFonts w:cs="Arial"/>
        </w:rPr>
        <w:t xml:space="preserve">Homes with a backwater valve installed can significantly reduce the risk of basement flooding </w:t>
      </w:r>
      <w:r w:rsidR="00166445">
        <w:rPr>
          <w:rFonts w:cs="Arial"/>
        </w:rPr>
        <w:t>and prevent damage to the home.</w:t>
      </w:r>
    </w:p>
    <w:p w14:paraId="3D47FADC" w14:textId="77777777" w:rsidR="00F84316" w:rsidRPr="00273AF2" w:rsidRDefault="00DB1ACF" w:rsidP="00166445">
      <w:pPr>
        <w:pStyle w:val="Heading1"/>
      </w:pPr>
      <w:r w:rsidRPr="00273AF2">
        <w:t>Scope:</w:t>
      </w:r>
    </w:p>
    <w:p w14:paraId="713A2842" w14:textId="17D7D4BE" w:rsidR="007F17EA" w:rsidRPr="00166445" w:rsidRDefault="007E0AFE" w:rsidP="00273AF2">
      <w:pPr>
        <w:rPr>
          <w:rFonts w:eastAsiaTheme="majorEastAsia"/>
        </w:rPr>
      </w:pPr>
      <w:r w:rsidRPr="00273AF2">
        <w:rPr>
          <w:rFonts w:eastAsiaTheme="majorEastAsia"/>
        </w:rPr>
        <w:t>This policy applies to all existing properties connected to</w:t>
      </w:r>
      <w:r w:rsidR="007F17EA">
        <w:rPr>
          <w:rFonts w:eastAsiaTheme="majorEastAsia"/>
        </w:rPr>
        <w:t xml:space="preserve"> a municipal </w:t>
      </w:r>
      <w:r w:rsidR="00054883">
        <w:rPr>
          <w:rFonts w:eastAsiaTheme="majorEastAsia"/>
        </w:rPr>
        <w:t>sanitary sewer</w:t>
      </w:r>
      <w:r w:rsidR="007F17EA">
        <w:rPr>
          <w:rFonts w:eastAsiaTheme="majorEastAsia"/>
        </w:rPr>
        <w:t xml:space="preserve"> system, and does not apply to any new homes in the planning or construction stages. </w:t>
      </w:r>
      <w:r w:rsidR="00054883">
        <w:rPr>
          <w:rFonts w:eastAsiaTheme="majorEastAsia"/>
        </w:rPr>
        <w:t>The subsidy provides financial assistance to homeowners for the installation of a backwater valve on the internal plumbing system in their existing home. The available subsidy is 50 percent of the invoiced cost of installing an approved backwater valve, including el</w:t>
      </w:r>
      <w:r w:rsidR="00E95013">
        <w:rPr>
          <w:rFonts w:eastAsiaTheme="majorEastAsia"/>
        </w:rPr>
        <w:t>i</w:t>
      </w:r>
      <w:r w:rsidR="00054883">
        <w:rPr>
          <w:rFonts w:eastAsiaTheme="majorEastAsia"/>
        </w:rPr>
        <w:t>gible labour, materials, permit fees and taxes.</w:t>
      </w:r>
      <w:r w:rsidR="00E71AA2">
        <w:rPr>
          <w:rFonts w:eastAsiaTheme="majorEastAsia"/>
        </w:rPr>
        <w:t xml:space="preserve"> The maximum annual budget is $75,000.</w:t>
      </w:r>
    </w:p>
    <w:p w14:paraId="5F276D4D" w14:textId="77777777" w:rsidR="004E226D" w:rsidRPr="00273AF2" w:rsidRDefault="004E226D" w:rsidP="00166445">
      <w:pPr>
        <w:pStyle w:val="Heading1"/>
      </w:pPr>
      <w:r w:rsidRPr="00273AF2">
        <w:t>Definitions</w:t>
      </w:r>
    </w:p>
    <w:p w14:paraId="391E6718" w14:textId="22270A1B" w:rsidR="004E226D" w:rsidRPr="00DA2D80" w:rsidRDefault="004E226D" w:rsidP="00166445">
      <w:pPr>
        <w:spacing w:before="240" w:after="240"/>
        <w:rPr>
          <w:rFonts w:cs="Arial"/>
        </w:rPr>
      </w:pPr>
      <w:r w:rsidRPr="00DA2D80">
        <w:rPr>
          <w:rFonts w:cs="Arial"/>
        </w:rPr>
        <w:t>“</w:t>
      </w:r>
      <w:r w:rsidR="00DA2D80" w:rsidRPr="00CD3891">
        <w:rPr>
          <w:rFonts w:cs="Arial"/>
          <w:b/>
        </w:rPr>
        <w:t>B</w:t>
      </w:r>
      <w:r w:rsidRPr="00CD3891">
        <w:rPr>
          <w:rFonts w:cs="Arial"/>
          <w:b/>
        </w:rPr>
        <w:t>ackflow</w:t>
      </w:r>
      <w:r w:rsidRPr="00DA2D80">
        <w:rPr>
          <w:rFonts w:cs="Arial"/>
        </w:rPr>
        <w:t>” means the flowing back of or reversal of the normal direction of flow of water</w:t>
      </w:r>
      <w:r w:rsidR="00E71AA2">
        <w:rPr>
          <w:rFonts w:cs="Arial"/>
        </w:rPr>
        <w:t>.</w:t>
      </w:r>
    </w:p>
    <w:p w14:paraId="02CF6132" w14:textId="77777777" w:rsidR="004E226D" w:rsidRDefault="00DA2D80" w:rsidP="00166445">
      <w:pPr>
        <w:spacing w:before="240" w:after="240"/>
        <w:rPr>
          <w:rFonts w:cs="Arial"/>
        </w:rPr>
      </w:pPr>
      <w:r w:rsidRPr="00DA2D80">
        <w:rPr>
          <w:rFonts w:cs="Arial"/>
        </w:rPr>
        <w:t>“</w:t>
      </w:r>
      <w:r w:rsidR="00F205F8" w:rsidRPr="00CD3891">
        <w:rPr>
          <w:rFonts w:cs="Arial"/>
          <w:b/>
        </w:rPr>
        <w:t>Back</w:t>
      </w:r>
      <w:r w:rsidR="007F17EA" w:rsidRPr="00CD3891">
        <w:rPr>
          <w:rFonts w:cs="Arial"/>
          <w:b/>
        </w:rPr>
        <w:t>water Valve</w:t>
      </w:r>
      <w:r w:rsidR="004E226D" w:rsidRPr="00CD3891">
        <w:rPr>
          <w:rFonts w:cs="Arial"/>
          <w:b/>
        </w:rPr>
        <w:t xml:space="preserve"> (B</w:t>
      </w:r>
      <w:r w:rsidR="007F17EA" w:rsidRPr="00CD3891">
        <w:rPr>
          <w:rFonts w:cs="Arial"/>
          <w:b/>
        </w:rPr>
        <w:t>WV</w:t>
      </w:r>
      <w:r w:rsidR="004E226D" w:rsidRPr="00CD3891">
        <w:rPr>
          <w:rFonts w:cs="Arial"/>
          <w:b/>
        </w:rPr>
        <w:t>)</w:t>
      </w:r>
      <w:r w:rsidR="004E226D" w:rsidRPr="00DA2D80">
        <w:rPr>
          <w:rFonts w:cs="Arial"/>
        </w:rPr>
        <w:t xml:space="preserve">” means a device that </w:t>
      </w:r>
      <w:r w:rsidR="00B52FC1">
        <w:rPr>
          <w:rFonts w:cs="Arial"/>
        </w:rPr>
        <w:t>is installed on</w:t>
      </w:r>
      <w:r w:rsidR="00054883">
        <w:rPr>
          <w:rFonts w:cs="Arial"/>
        </w:rPr>
        <w:t xml:space="preserve"> your sewer lateral</w:t>
      </w:r>
      <w:r w:rsidR="00B52FC1">
        <w:rPr>
          <w:rFonts w:cs="Arial"/>
        </w:rPr>
        <w:t xml:space="preserve"> line that is designed to allow water or sewage to flow only one way and </w:t>
      </w:r>
      <w:r w:rsidR="004E226D" w:rsidRPr="00DA2D80">
        <w:rPr>
          <w:rFonts w:cs="Arial"/>
        </w:rPr>
        <w:t>prevents</w:t>
      </w:r>
      <w:r w:rsidR="00B52FC1">
        <w:rPr>
          <w:rFonts w:cs="Arial"/>
        </w:rPr>
        <w:t xml:space="preserve"> sewage in an overloaded main sewer line from backing up into a home.</w:t>
      </w:r>
      <w:r w:rsidR="004E226D" w:rsidRPr="00DA2D80">
        <w:rPr>
          <w:rFonts w:cs="Arial"/>
        </w:rPr>
        <w:t xml:space="preserve"> </w:t>
      </w:r>
    </w:p>
    <w:p w14:paraId="217BC0DF" w14:textId="5918D2AF" w:rsidR="00DA2D80" w:rsidRPr="00DA2D80" w:rsidRDefault="004E226D" w:rsidP="00166445">
      <w:pPr>
        <w:spacing w:before="240" w:after="240"/>
        <w:rPr>
          <w:rFonts w:cs="Arial"/>
          <w:lang w:eastAsia="en-CA"/>
        </w:rPr>
      </w:pPr>
      <w:r w:rsidRPr="00DA2D80">
        <w:rPr>
          <w:rFonts w:cs="Arial"/>
          <w:lang w:eastAsia="en-CA"/>
        </w:rPr>
        <w:t>“</w:t>
      </w:r>
      <w:r w:rsidRPr="00CD3891">
        <w:rPr>
          <w:rFonts w:cs="Arial"/>
          <w:b/>
          <w:lang w:eastAsia="en-CA"/>
        </w:rPr>
        <w:t>City</w:t>
      </w:r>
      <w:r w:rsidRPr="00DA2D80">
        <w:rPr>
          <w:rFonts w:cs="Arial"/>
          <w:lang w:eastAsia="en-CA"/>
        </w:rPr>
        <w:t>”, “City of Kawartha Lakes” or “Kawartha Lakes” means The Corporation of the City of Kawartha Lakes, including its entire geographic area, and includes its Officers, Directors, employees and agents</w:t>
      </w:r>
      <w:r w:rsidR="00E71AA2">
        <w:rPr>
          <w:rFonts w:cs="Arial"/>
          <w:lang w:eastAsia="en-CA"/>
        </w:rPr>
        <w:t>.</w:t>
      </w:r>
    </w:p>
    <w:p w14:paraId="3E1DE677" w14:textId="796FAF5D" w:rsidR="001B0FFB" w:rsidRPr="001B0FFB" w:rsidRDefault="001B0FFB" w:rsidP="00166445">
      <w:pPr>
        <w:spacing w:before="240" w:after="240"/>
        <w:rPr>
          <w:rFonts w:cs="Arial"/>
          <w:lang w:eastAsia="en-CA"/>
        </w:rPr>
      </w:pPr>
      <w:r w:rsidRPr="001B0FFB">
        <w:rPr>
          <w:rFonts w:cs="Arial"/>
          <w:lang w:eastAsia="en-CA"/>
        </w:rPr>
        <w:lastRenderedPageBreak/>
        <w:t>“</w:t>
      </w:r>
      <w:r w:rsidRPr="00CD3891">
        <w:rPr>
          <w:rFonts w:cs="Arial"/>
          <w:b/>
          <w:lang w:eastAsia="en-CA"/>
        </w:rPr>
        <w:t>Eligible Costs</w:t>
      </w:r>
      <w:r w:rsidRPr="001B0FFB">
        <w:rPr>
          <w:rFonts w:cs="Arial"/>
          <w:lang w:eastAsia="en-CA"/>
        </w:rPr>
        <w:t>” means the cost of the</w:t>
      </w:r>
      <w:r w:rsidR="0000415E">
        <w:rPr>
          <w:rFonts w:cs="Arial"/>
          <w:lang w:eastAsia="en-CA"/>
        </w:rPr>
        <w:t xml:space="preserve"> purchase and installation of the</w:t>
      </w:r>
      <w:r w:rsidRPr="001B0FFB">
        <w:rPr>
          <w:rFonts w:cs="Arial"/>
          <w:lang w:eastAsia="en-CA"/>
        </w:rPr>
        <w:t xml:space="preserve"> valve,</w:t>
      </w:r>
      <w:r w:rsidR="0000415E">
        <w:rPr>
          <w:rFonts w:cs="Arial"/>
          <w:lang w:eastAsia="en-CA"/>
        </w:rPr>
        <w:t xml:space="preserve"> including </w:t>
      </w:r>
      <w:r w:rsidRPr="001B0FFB">
        <w:rPr>
          <w:rFonts w:cs="Arial"/>
          <w:lang w:eastAsia="en-CA"/>
        </w:rPr>
        <w:t xml:space="preserve">labour and materials </w:t>
      </w:r>
      <w:r w:rsidR="0000415E">
        <w:rPr>
          <w:rFonts w:cs="Arial"/>
          <w:lang w:eastAsia="en-CA"/>
        </w:rPr>
        <w:t xml:space="preserve">specifically </w:t>
      </w:r>
      <w:r w:rsidRPr="001B0FFB">
        <w:rPr>
          <w:rFonts w:cs="Arial"/>
          <w:lang w:eastAsia="en-CA"/>
        </w:rPr>
        <w:t xml:space="preserve">associated with </w:t>
      </w:r>
      <w:r w:rsidR="0000415E">
        <w:rPr>
          <w:rFonts w:cs="Arial"/>
          <w:lang w:eastAsia="en-CA"/>
        </w:rPr>
        <w:t xml:space="preserve">the </w:t>
      </w:r>
      <w:r w:rsidRPr="001B0FFB">
        <w:rPr>
          <w:rFonts w:cs="Arial"/>
          <w:lang w:eastAsia="en-CA"/>
        </w:rPr>
        <w:t>installation</w:t>
      </w:r>
      <w:r w:rsidR="00845D58">
        <w:rPr>
          <w:rFonts w:cs="Arial"/>
          <w:lang w:eastAsia="en-CA"/>
        </w:rPr>
        <w:t xml:space="preserve"> of the valve</w:t>
      </w:r>
      <w:r w:rsidRPr="001B0FFB">
        <w:rPr>
          <w:rFonts w:cs="Arial"/>
          <w:lang w:eastAsia="en-CA"/>
        </w:rPr>
        <w:t>, permit fees and taxes.</w:t>
      </w:r>
    </w:p>
    <w:p w14:paraId="750C51FE" w14:textId="047A44C2" w:rsidR="001B0FFB" w:rsidRPr="001B0FFB" w:rsidRDefault="001B0FFB" w:rsidP="00166445">
      <w:pPr>
        <w:spacing w:before="240" w:after="240"/>
        <w:rPr>
          <w:rFonts w:cs="Arial"/>
          <w:lang w:eastAsia="en-CA"/>
        </w:rPr>
      </w:pPr>
      <w:r w:rsidRPr="001B0FFB">
        <w:rPr>
          <w:rFonts w:cs="Arial"/>
          <w:lang w:eastAsia="en-CA"/>
        </w:rPr>
        <w:t>“</w:t>
      </w:r>
      <w:r w:rsidRPr="00CD3891">
        <w:rPr>
          <w:rFonts w:cs="Arial"/>
          <w:b/>
          <w:lang w:eastAsia="en-CA"/>
        </w:rPr>
        <w:t>Ineligible Costs</w:t>
      </w:r>
      <w:r w:rsidRPr="001B0FFB">
        <w:rPr>
          <w:rFonts w:cs="Arial"/>
          <w:lang w:eastAsia="en-CA"/>
        </w:rPr>
        <w:t>” means the costs for interior and/or exterior</w:t>
      </w:r>
      <w:r w:rsidR="0000415E">
        <w:rPr>
          <w:rFonts w:cs="Arial"/>
          <w:lang w:eastAsia="en-CA"/>
        </w:rPr>
        <w:t xml:space="preserve"> demolition and</w:t>
      </w:r>
      <w:r w:rsidRPr="001B0FFB">
        <w:rPr>
          <w:rFonts w:cs="Arial"/>
          <w:lang w:eastAsia="en-CA"/>
        </w:rPr>
        <w:t xml:space="preserve"> restoration works (paint, drywall, flooring, landscaping, etc.), disconnecting roof leaders or sump </w:t>
      </w:r>
      <w:r w:rsidR="00166445">
        <w:rPr>
          <w:rFonts w:cs="Arial"/>
          <w:lang w:eastAsia="en-CA"/>
        </w:rPr>
        <w:t>pumps from the sanitary system.</w:t>
      </w:r>
    </w:p>
    <w:p w14:paraId="7E4DE572" w14:textId="208F336C" w:rsidR="004E226D" w:rsidRDefault="004E226D" w:rsidP="00166445">
      <w:pPr>
        <w:pStyle w:val="NormalWeb"/>
        <w:spacing w:before="240" w:beforeAutospacing="0" w:after="240" w:afterAutospacing="0"/>
        <w:rPr>
          <w:rFonts w:cs="Arial"/>
        </w:rPr>
      </w:pPr>
      <w:r w:rsidRPr="00DA2D80">
        <w:rPr>
          <w:rFonts w:cs="Arial"/>
          <w:bCs/>
        </w:rPr>
        <w:t>“</w:t>
      </w:r>
      <w:r w:rsidRPr="00CD3891">
        <w:rPr>
          <w:rFonts w:cs="Arial"/>
          <w:b/>
          <w:bCs/>
        </w:rPr>
        <w:t>Owner</w:t>
      </w:r>
      <w:r w:rsidRPr="00DA2D80">
        <w:rPr>
          <w:rFonts w:cs="Arial"/>
          <w:bCs/>
        </w:rPr>
        <w:t xml:space="preserve">” means </w:t>
      </w:r>
      <w:r w:rsidRPr="00DA2D80">
        <w:rPr>
          <w:rFonts w:cs="Arial"/>
        </w:rPr>
        <w:t>a person who has any right, title, estate, or interest in a property, other than that of only an occupant and, where that person is a corporation, shall include the officers, directors and shareholders of that corporation, and shall include any person with authority or power over or control of that property on the behalf of an owner.  An owner includes a developer.</w:t>
      </w:r>
    </w:p>
    <w:p w14:paraId="0D6847D2" w14:textId="2261C5A6" w:rsidR="004E226D" w:rsidRDefault="00CD3891" w:rsidP="00166445">
      <w:pPr>
        <w:pStyle w:val="NormalWeb"/>
        <w:tabs>
          <w:tab w:val="left" w:pos="2417"/>
        </w:tabs>
        <w:spacing w:before="240" w:beforeAutospacing="0" w:after="240" w:afterAutospacing="0"/>
        <w:rPr>
          <w:rFonts w:cs="Arial"/>
        </w:rPr>
      </w:pPr>
      <w:r>
        <w:rPr>
          <w:rFonts w:cs="Arial"/>
        </w:rPr>
        <w:t>“</w:t>
      </w:r>
      <w:r>
        <w:rPr>
          <w:rFonts w:cs="Arial"/>
          <w:b/>
        </w:rPr>
        <w:t>Skilled T</w:t>
      </w:r>
      <w:r w:rsidRPr="00BF524B">
        <w:rPr>
          <w:rFonts w:cs="Arial"/>
          <w:b/>
        </w:rPr>
        <w:t>radesperson</w:t>
      </w:r>
      <w:r>
        <w:rPr>
          <w:rFonts w:cs="Arial"/>
        </w:rPr>
        <w:t>” means the tradespersons is recognized as a skilled trade in Ontario in their respective field and licenced through either the Ministry of Labour, Training and Skills Development or the Ontario College of Trades.</w:t>
      </w:r>
    </w:p>
    <w:p w14:paraId="0322230E" w14:textId="77777777" w:rsidR="00934607" w:rsidRPr="00DA2D80" w:rsidRDefault="00934607" w:rsidP="00934607">
      <w:pPr>
        <w:pStyle w:val="Heading1"/>
        <w:rPr>
          <w:rFonts w:cs="Arial"/>
        </w:rPr>
      </w:pPr>
      <w:r w:rsidRPr="00DA2D80">
        <w:rPr>
          <w:rFonts w:cs="Arial"/>
        </w:rPr>
        <w:t>Policy:</w:t>
      </w:r>
    </w:p>
    <w:p w14:paraId="4FA779F8" w14:textId="77777777" w:rsidR="006558F0" w:rsidRPr="001B0FFB" w:rsidRDefault="006558F0" w:rsidP="000D084A">
      <w:pPr>
        <w:pStyle w:val="Heading1"/>
        <w:numPr>
          <w:ilvl w:val="0"/>
          <w:numId w:val="3"/>
        </w:numPr>
        <w:rPr>
          <w:rFonts w:cs="Arial"/>
          <w:sz w:val="24"/>
          <w:szCs w:val="24"/>
        </w:rPr>
      </w:pPr>
      <w:r w:rsidRPr="001B0FFB">
        <w:rPr>
          <w:rFonts w:cs="Arial"/>
          <w:sz w:val="24"/>
          <w:szCs w:val="24"/>
        </w:rPr>
        <w:t>General Principles</w:t>
      </w:r>
    </w:p>
    <w:p w14:paraId="66FF0D8A" w14:textId="67A70653" w:rsidR="006558F0" w:rsidRDefault="006F7A7F" w:rsidP="00166445">
      <w:pPr>
        <w:pStyle w:val="ListParagraph"/>
        <w:numPr>
          <w:ilvl w:val="1"/>
          <w:numId w:val="3"/>
        </w:numPr>
        <w:tabs>
          <w:tab w:val="left" w:pos="990"/>
        </w:tabs>
        <w:spacing w:before="120" w:after="120"/>
        <w:contextualSpacing w:val="0"/>
        <w:rPr>
          <w:rFonts w:cs="Arial"/>
        </w:rPr>
      </w:pPr>
      <w:r>
        <w:rPr>
          <w:rFonts w:cs="Arial"/>
        </w:rPr>
        <w:t xml:space="preserve">Existing </w:t>
      </w:r>
      <w:r w:rsidR="001B0FFB">
        <w:rPr>
          <w:rFonts w:cs="Arial"/>
        </w:rPr>
        <w:t>residential propert</w:t>
      </w:r>
      <w:r w:rsidR="00C84377">
        <w:rPr>
          <w:rFonts w:cs="Arial"/>
        </w:rPr>
        <w:t>ies</w:t>
      </w:r>
      <w:r w:rsidR="001B0FFB">
        <w:rPr>
          <w:rFonts w:cs="Arial"/>
        </w:rPr>
        <w:t xml:space="preserve"> that </w:t>
      </w:r>
      <w:r w:rsidR="00C84377">
        <w:rPr>
          <w:rFonts w:cs="Arial"/>
        </w:rPr>
        <w:t>are</w:t>
      </w:r>
      <w:r w:rsidR="001B0FFB">
        <w:rPr>
          <w:rFonts w:cs="Arial"/>
        </w:rPr>
        <w:t xml:space="preserve"> connected to a municipal sanitary sewer</w:t>
      </w:r>
      <w:r w:rsidR="00C84377">
        <w:rPr>
          <w:rFonts w:cs="Arial"/>
        </w:rPr>
        <w:t xml:space="preserve"> system</w:t>
      </w:r>
      <w:r w:rsidR="00CB714B">
        <w:rPr>
          <w:rFonts w:cs="Arial"/>
        </w:rPr>
        <w:t xml:space="preserve">, </w:t>
      </w:r>
      <w:r w:rsidR="001B0FFB">
        <w:rPr>
          <w:rFonts w:cs="Arial"/>
        </w:rPr>
        <w:t>may be eligible to receive a subsidy for the installation of an approved backwater valve</w:t>
      </w:r>
      <w:r w:rsidR="00C84377">
        <w:rPr>
          <w:rFonts w:cs="Arial"/>
        </w:rPr>
        <w:t xml:space="preserve"> on their sanitary sewer lateral</w:t>
      </w:r>
      <w:r w:rsidR="001B0FFB">
        <w:rPr>
          <w:rFonts w:cs="Arial"/>
        </w:rPr>
        <w:t>.</w:t>
      </w:r>
    </w:p>
    <w:p w14:paraId="494F8207" w14:textId="118A79AC" w:rsidR="00A12A20" w:rsidRDefault="00A12A20" w:rsidP="00166445">
      <w:pPr>
        <w:pStyle w:val="ListParagraph"/>
        <w:numPr>
          <w:ilvl w:val="1"/>
          <w:numId w:val="3"/>
        </w:numPr>
        <w:spacing w:before="120" w:after="120"/>
        <w:contextualSpacing w:val="0"/>
        <w:rPr>
          <w:rFonts w:cs="Arial"/>
        </w:rPr>
      </w:pPr>
      <w:r>
        <w:rPr>
          <w:rFonts w:cs="Arial"/>
        </w:rPr>
        <w:t xml:space="preserve">Where there </w:t>
      </w:r>
      <w:r w:rsidR="00E71AA2">
        <w:rPr>
          <w:rFonts w:cs="Arial"/>
        </w:rPr>
        <w:t>is more than one dwelling unit</w:t>
      </w:r>
      <w:r>
        <w:rPr>
          <w:rFonts w:cs="Arial"/>
        </w:rPr>
        <w:t xml:space="preserve"> sharing a sanitary sewer lateral, the BWV must be installed on each unit</w:t>
      </w:r>
      <w:r w:rsidR="00E71AA2">
        <w:rPr>
          <w:rFonts w:cs="Arial"/>
        </w:rPr>
        <w:t>’</w:t>
      </w:r>
      <w:r>
        <w:rPr>
          <w:rFonts w:cs="Arial"/>
        </w:rPr>
        <w:t>s lateral upstream of the shared connection point as per the Ontario Building Code.</w:t>
      </w:r>
    </w:p>
    <w:p w14:paraId="61B74DEF" w14:textId="17A8E22A" w:rsidR="001B0FFB" w:rsidRDefault="001B0FFB" w:rsidP="00166445">
      <w:pPr>
        <w:pStyle w:val="ListParagraph"/>
        <w:numPr>
          <w:ilvl w:val="1"/>
          <w:numId w:val="3"/>
        </w:numPr>
        <w:spacing w:before="120" w:after="120"/>
        <w:contextualSpacing w:val="0"/>
        <w:rPr>
          <w:rFonts w:cs="Arial"/>
        </w:rPr>
      </w:pPr>
      <w:r>
        <w:rPr>
          <w:rFonts w:cs="Arial"/>
        </w:rPr>
        <w:t>The available subsidy is 50 percent of the invoiced cost of installing an approved backwater valve, including all “Eligible Costs”.</w:t>
      </w:r>
    </w:p>
    <w:p w14:paraId="5035ABC1" w14:textId="56A40698" w:rsidR="00C84377" w:rsidRDefault="00C84377" w:rsidP="00166445">
      <w:pPr>
        <w:pStyle w:val="ListParagraph"/>
        <w:numPr>
          <w:ilvl w:val="1"/>
          <w:numId w:val="3"/>
        </w:numPr>
        <w:spacing w:before="120" w:after="120"/>
        <w:contextualSpacing w:val="0"/>
        <w:rPr>
          <w:rFonts w:cs="Arial"/>
        </w:rPr>
      </w:pPr>
      <w:r>
        <w:rPr>
          <w:rFonts w:cs="Arial"/>
        </w:rPr>
        <w:t>Subsidies are not provided towards “Inel</w:t>
      </w:r>
      <w:r w:rsidR="00BD3263">
        <w:rPr>
          <w:rFonts w:cs="Arial"/>
        </w:rPr>
        <w:t>i</w:t>
      </w:r>
      <w:r>
        <w:rPr>
          <w:rFonts w:cs="Arial"/>
        </w:rPr>
        <w:t>gible Costs”.</w:t>
      </w:r>
    </w:p>
    <w:p w14:paraId="2AA14AC6" w14:textId="638336E6" w:rsidR="00E71AA2" w:rsidRDefault="00E71AA2" w:rsidP="00166445">
      <w:pPr>
        <w:pStyle w:val="ListParagraph"/>
        <w:numPr>
          <w:ilvl w:val="1"/>
          <w:numId w:val="3"/>
        </w:numPr>
        <w:spacing w:before="120" w:after="120"/>
        <w:contextualSpacing w:val="0"/>
        <w:rPr>
          <w:rFonts w:cs="Arial"/>
        </w:rPr>
      </w:pPr>
      <w:r>
        <w:rPr>
          <w:rFonts w:cs="Arial"/>
        </w:rPr>
        <w:t>The maximum annual budget will be $75,000.</w:t>
      </w:r>
    </w:p>
    <w:p w14:paraId="360AF477" w14:textId="36A7CD2D" w:rsidR="001B0FFB" w:rsidRDefault="001B0FFB" w:rsidP="00166445">
      <w:pPr>
        <w:pStyle w:val="ListParagraph"/>
        <w:numPr>
          <w:ilvl w:val="1"/>
          <w:numId w:val="3"/>
        </w:numPr>
        <w:spacing w:before="120" w:after="120"/>
        <w:contextualSpacing w:val="0"/>
        <w:rPr>
          <w:rFonts w:cs="Arial"/>
        </w:rPr>
      </w:pPr>
      <w:r>
        <w:rPr>
          <w:rFonts w:cs="Arial"/>
        </w:rPr>
        <w:t>Any applicable properties must meet the requirements for eligibility as set out in the corresponding Management Directive (MD2020-</w:t>
      </w:r>
      <w:r w:rsidR="008E56C2">
        <w:rPr>
          <w:rFonts w:cs="Arial"/>
        </w:rPr>
        <w:t>XXX)</w:t>
      </w:r>
      <w:r w:rsidR="00E71AA2">
        <w:rPr>
          <w:rFonts w:cs="Arial"/>
        </w:rPr>
        <w:t>.</w:t>
      </w:r>
    </w:p>
    <w:p w14:paraId="5D513B8A" w14:textId="4840E275" w:rsidR="001B0FFB" w:rsidRDefault="001B0FFB" w:rsidP="00166445">
      <w:pPr>
        <w:pStyle w:val="ListParagraph"/>
        <w:numPr>
          <w:ilvl w:val="1"/>
          <w:numId w:val="3"/>
        </w:numPr>
        <w:spacing w:before="120" w:after="120"/>
        <w:contextualSpacing w:val="0"/>
        <w:rPr>
          <w:rFonts w:cs="Arial"/>
        </w:rPr>
      </w:pPr>
      <w:r>
        <w:rPr>
          <w:rFonts w:cs="Arial"/>
        </w:rPr>
        <w:t>Subsidies are subject to available funding and provided on a first-come, first-served basis</w:t>
      </w:r>
      <w:r w:rsidR="00E71AA2">
        <w:rPr>
          <w:rFonts w:cs="Arial"/>
        </w:rPr>
        <w:t>.</w:t>
      </w:r>
    </w:p>
    <w:p w14:paraId="106613D3" w14:textId="55499881" w:rsidR="001B0FFB" w:rsidRDefault="001B0FFB" w:rsidP="00166445">
      <w:pPr>
        <w:pStyle w:val="ListParagraph"/>
        <w:numPr>
          <w:ilvl w:val="1"/>
          <w:numId w:val="3"/>
        </w:numPr>
        <w:spacing w:before="120" w:after="120"/>
        <w:contextualSpacing w:val="0"/>
        <w:rPr>
          <w:rFonts w:cs="Arial"/>
        </w:rPr>
      </w:pPr>
      <w:r>
        <w:rPr>
          <w:rFonts w:cs="Arial"/>
        </w:rPr>
        <w:t xml:space="preserve">All installations must be completed by a </w:t>
      </w:r>
      <w:r w:rsidR="00A12A20">
        <w:rPr>
          <w:rFonts w:cs="Arial"/>
        </w:rPr>
        <w:t>licensed</w:t>
      </w:r>
      <w:r>
        <w:rPr>
          <w:rFonts w:cs="Arial"/>
        </w:rPr>
        <w:t xml:space="preserve"> plumber or drain contractor, currently licensed </w:t>
      </w:r>
      <w:r w:rsidR="00CD3891">
        <w:rPr>
          <w:rFonts w:cs="Arial"/>
        </w:rPr>
        <w:t>as a Skilled Tradesperson in Ontario</w:t>
      </w:r>
      <w:r w:rsidR="00E71AA2">
        <w:rPr>
          <w:rFonts w:cs="Arial"/>
        </w:rPr>
        <w:t>.</w:t>
      </w:r>
    </w:p>
    <w:p w14:paraId="42B35211" w14:textId="77777777" w:rsidR="00990671" w:rsidRDefault="001B0FFB" w:rsidP="00166445">
      <w:pPr>
        <w:pStyle w:val="ListParagraph"/>
        <w:numPr>
          <w:ilvl w:val="1"/>
          <w:numId w:val="3"/>
        </w:numPr>
        <w:spacing w:before="120" w:after="120"/>
        <w:contextualSpacing w:val="0"/>
        <w:rPr>
          <w:rFonts w:cs="Arial"/>
        </w:rPr>
      </w:pPr>
      <w:r>
        <w:rPr>
          <w:rFonts w:cs="Arial"/>
        </w:rPr>
        <w:t>Prior to installation a permit must be obtained from the City’s Building Division.</w:t>
      </w:r>
    </w:p>
    <w:p w14:paraId="75E58B48" w14:textId="63294E72" w:rsidR="001B0FFB" w:rsidRPr="00990671" w:rsidRDefault="001B0FFB" w:rsidP="00166445">
      <w:pPr>
        <w:pStyle w:val="ListParagraph"/>
        <w:numPr>
          <w:ilvl w:val="1"/>
          <w:numId w:val="3"/>
        </w:numPr>
        <w:tabs>
          <w:tab w:val="left" w:pos="900"/>
          <w:tab w:val="left" w:pos="1170"/>
        </w:tabs>
        <w:spacing w:before="120" w:after="120"/>
        <w:contextualSpacing w:val="0"/>
        <w:rPr>
          <w:rFonts w:cs="Arial"/>
        </w:rPr>
      </w:pPr>
      <w:r w:rsidRPr="00990671">
        <w:rPr>
          <w:rFonts w:cs="Arial"/>
        </w:rPr>
        <w:lastRenderedPageBreak/>
        <w:t>All inspections must be completed by the building inspector to confirm the installation meets applicable Building Code requirements.</w:t>
      </w:r>
    </w:p>
    <w:p w14:paraId="021D3488" w14:textId="77777777" w:rsidR="00C84377" w:rsidRDefault="00C84377" w:rsidP="00166445">
      <w:pPr>
        <w:pStyle w:val="ListParagraph"/>
        <w:numPr>
          <w:ilvl w:val="1"/>
          <w:numId w:val="3"/>
        </w:numPr>
        <w:tabs>
          <w:tab w:val="left" w:pos="900"/>
          <w:tab w:val="left" w:pos="1080"/>
        </w:tabs>
        <w:spacing w:before="120" w:after="120"/>
        <w:contextualSpacing w:val="0"/>
        <w:rPr>
          <w:rFonts w:cs="Arial"/>
        </w:rPr>
      </w:pPr>
      <w:r>
        <w:rPr>
          <w:rFonts w:cs="Arial"/>
        </w:rPr>
        <w:t>Applications for subsidy and all supporting documentation must be received by the City within one year of the date of completion of the work.</w:t>
      </w:r>
    </w:p>
    <w:p w14:paraId="3575041F" w14:textId="466D815B" w:rsidR="00C84377" w:rsidRDefault="00C84377" w:rsidP="00166445">
      <w:pPr>
        <w:pStyle w:val="ListParagraph"/>
        <w:numPr>
          <w:ilvl w:val="1"/>
          <w:numId w:val="3"/>
        </w:numPr>
        <w:tabs>
          <w:tab w:val="left" w:pos="900"/>
        </w:tabs>
        <w:spacing w:before="120" w:after="120"/>
        <w:contextualSpacing w:val="0"/>
        <w:rPr>
          <w:rFonts w:cs="Arial"/>
        </w:rPr>
      </w:pPr>
      <w:r>
        <w:rPr>
          <w:rFonts w:cs="Arial"/>
        </w:rPr>
        <w:t xml:space="preserve">Payment for all approved applications will be made </w:t>
      </w:r>
      <w:r w:rsidR="008E56C2">
        <w:rPr>
          <w:rFonts w:cs="Arial"/>
        </w:rPr>
        <w:t>by cheque and sent via regular mail to the address on the application form</w:t>
      </w:r>
      <w:r>
        <w:rPr>
          <w:rFonts w:cs="Arial"/>
        </w:rPr>
        <w:t>.</w:t>
      </w:r>
    </w:p>
    <w:p w14:paraId="720865CF" w14:textId="774C52A9" w:rsidR="008E56C2" w:rsidRDefault="008E56C2" w:rsidP="00166445">
      <w:pPr>
        <w:pStyle w:val="ListParagraph"/>
        <w:numPr>
          <w:ilvl w:val="1"/>
          <w:numId w:val="3"/>
        </w:numPr>
        <w:tabs>
          <w:tab w:val="left" w:pos="900"/>
        </w:tabs>
        <w:spacing w:before="120" w:after="120"/>
        <w:contextualSpacing w:val="0"/>
        <w:rPr>
          <w:rFonts w:cs="Arial"/>
        </w:rPr>
      </w:pPr>
      <w:r>
        <w:rPr>
          <w:rFonts w:cs="Arial"/>
        </w:rPr>
        <w:t>Funding for the program will come from the Sewer Infrastructure Reserve, with annual amounts determined each year based on available funds.</w:t>
      </w:r>
    </w:p>
    <w:p w14:paraId="624AF2EB" w14:textId="0A0A9A38" w:rsidR="008529E9" w:rsidRPr="00166445" w:rsidRDefault="002A29BB" w:rsidP="00166445">
      <w:pPr>
        <w:pStyle w:val="ListParagraph"/>
        <w:numPr>
          <w:ilvl w:val="1"/>
          <w:numId w:val="3"/>
        </w:numPr>
        <w:tabs>
          <w:tab w:val="left" w:pos="900"/>
        </w:tabs>
        <w:spacing w:before="120" w:after="120" w:line="276" w:lineRule="auto"/>
        <w:contextualSpacing w:val="0"/>
        <w:rPr>
          <w:rFonts w:cs="Arial"/>
          <w:b/>
        </w:rPr>
      </w:pPr>
      <w:r>
        <w:rPr>
          <w:rFonts w:cs="Arial"/>
        </w:rPr>
        <w:t>Backwater valves do not guarantee that flooding will not happen, as flooding may occur from other water sources.</w:t>
      </w:r>
    </w:p>
    <w:p w14:paraId="70561EB9" w14:textId="6D0A413B" w:rsidR="00225027" w:rsidRPr="00CD61F8" w:rsidRDefault="008529E9" w:rsidP="00166445">
      <w:pPr>
        <w:pStyle w:val="Heading1"/>
        <w:numPr>
          <w:ilvl w:val="0"/>
          <w:numId w:val="3"/>
        </w:numPr>
        <w:rPr>
          <w:rFonts w:cs="Arial"/>
          <w:sz w:val="24"/>
          <w:szCs w:val="24"/>
        </w:rPr>
      </w:pPr>
      <w:r w:rsidRPr="00CD61F8">
        <w:rPr>
          <w:rFonts w:cs="Arial"/>
          <w:sz w:val="24"/>
          <w:szCs w:val="24"/>
        </w:rPr>
        <w:t>The Water and Wastewater Division’s Responsibilities</w:t>
      </w:r>
    </w:p>
    <w:p w14:paraId="32E59AFD" w14:textId="77777777" w:rsidR="000D084A" w:rsidRPr="006558F0" w:rsidRDefault="008529E9" w:rsidP="00166445">
      <w:pPr>
        <w:pStyle w:val="ListParagraph"/>
        <w:numPr>
          <w:ilvl w:val="1"/>
          <w:numId w:val="3"/>
        </w:numPr>
        <w:spacing w:before="120" w:after="120"/>
        <w:contextualSpacing w:val="0"/>
        <w:rPr>
          <w:rFonts w:cs="Arial"/>
        </w:rPr>
      </w:pPr>
      <w:r>
        <w:rPr>
          <w:rFonts w:cs="Arial"/>
        </w:rPr>
        <w:t>A</w:t>
      </w:r>
      <w:r w:rsidR="000D084A" w:rsidRPr="006558F0">
        <w:rPr>
          <w:rFonts w:cs="Arial"/>
        </w:rPr>
        <w:t>dministratio</w:t>
      </w:r>
      <w:r w:rsidR="00262AC3">
        <w:rPr>
          <w:rFonts w:cs="Arial"/>
        </w:rPr>
        <w:t>n</w:t>
      </w:r>
      <w:r w:rsidR="00225027">
        <w:rPr>
          <w:rFonts w:cs="Arial"/>
        </w:rPr>
        <w:t xml:space="preserve"> of the </w:t>
      </w:r>
      <w:r w:rsidR="000F58E7">
        <w:rPr>
          <w:rFonts w:cs="Arial"/>
        </w:rPr>
        <w:t>Backwater Valve Subsidy</w:t>
      </w:r>
      <w:r w:rsidR="00242108">
        <w:rPr>
          <w:rFonts w:cs="Arial"/>
        </w:rPr>
        <w:t xml:space="preserve"> Program as per this P</w:t>
      </w:r>
      <w:r w:rsidR="000D084A" w:rsidRPr="006558F0">
        <w:rPr>
          <w:rFonts w:cs="Arial"/>
        </w:rPr>
        <w:t xml:space="preserve">olicy </w:t>
      </w:r>
      <w:r w:rsidR="00225027">
        <w:rPr>
          <w:rFonts w:cs="Arial"/>
        </w:rPr>
        <w:t>and affiliated</w:t>
      </w:r>
      <w:r w:rsidR="00C50B13" w:rsidRPr="006558F0">
        <w:rPr>
          <w:rFonts w:cs="Arial"/>
        </w:rPr>
        <w:t xml:space="preserve"> </w:t>
      </w:r>
      <w:r w:rsidR="00AA1E5A">
        <w:rPr>
          <w:rFonts w:cs="Arial"/>
        </w:rPr>
        <w:t xml:space="preserve">documents such as the </w:t>
      </w:r>
      <w:r w:rsidR="00821481">
        <w:rPr>
          <w:rFonts w:cs="Arial"/>
        </w:rPr>
        <w:t xml:space="preserve">associated </w:t>
      </w:r>
      <w:r w:rsidR="00CD61F8">
        <w:rPr>
          <w:rFonts w:cs="Arial"/>
        </w:rPr>
        <w:t>Backwater Valve Subsidy Program</w:t>
      </w:r>
      <w:r w:rsidR="004D7664">
        <w:rPr>
          <w:rFonts w:cs="Arial"/>
        </w:rPr>
        <w:t xml:space="preserve"> Management</w:t>
      </w:r>
      <w:r w:rsidR="00AA1E5A">
        <w:rPr>
          <w:rFonts w:cs="Arial"/>
        </w:rPr>
        <w:t xml:space="preserve"> Directive</w:t>
      </w:r>
    </w:p>
    <w:p w14:paraId="2D77B873" w14:textId="77777777" w:rsidR="00CD61F8" w:rsidRDefault="00CD61F8" w:rsidP="00166445">
      <w:pPr>
        <w:pStyle w:val="ListParagraph"/>
        <w:numPr>
          <w:ilvl w:val="1"/>
          <w:numId w:val="3"/>
        </w:numPr>
        <w:spacing w:before="120" w:after="120"/>
        <w:contextualSpacing w:val="0"/>
        <w:rPr>
          <w:rFonts w:cs="Arial"/>
        </w:rPr>
      </w:pPr>
      <w:r>
        <w:rPr>
          <w:rFonts w:cs="Arial"/>
        </w:rPr>
        <w:t>Review Subsidy Program application forms to confirm eligibility and approve or deny.</w:t>
      </w:r>
    </w:p>
    <w:p w14:paraId="64EBD3C4" w14:textId="26F0F5C0" w:rsidR="00CD61F8" w:rsidRDefault="00CD61F8" w:rsidP="00166445">
      <w:pPr>
        <w:pStyle w:val="ListParagraph"/>
        <w:numPr>
          <w:ilvl w:val="1"/>
          <w:numId w:val="3"/>
        </w:numPr>
        <w:spacing w:before="120" w:after="120"/>
        <w:contextualSpacing w:val="0"/>
        <w:rPr>
          <w:rFonts w:cs="Arial"/>
        </w:rPr>
      </w:pPr>
      <w:r>
        <w:rPr>
          <w:rFonts w:cs="Arial"/>
        </w:rPr>
        <w:t>Confirm eligible subsidy amount and send approved applicatons for payment processing</w:t>
      </w:r>
      <w:r w:rsidR="002A29BB">
        <w:rPr>
          <w:rFonts w:cs="Arial"/>
        </w:rPr>
        <w:t>.</w:t>
      </w:r>
    </w:p>
    <w:p w14:paraId="4627E4B0" w14:textId="7D553BAF" w:rsidR="000D084A" w:rsidRPr="006558F0" w:rsidRDefault="00CD61F8" w:rsidP="00166445">
      <w:pPr>
        <w:pStyle w:val="ListParagraph"/>
        <w:numPr>
          <w:ilvl w:val="1"/>
          <w:numId w:val="3"/>
        </w:numPr>
        <w:spacing w:before="120" w:after="120"/>
        <w:contextualSpacing w:val="0"/>
        <w:rPr>
          <w:rFonts w:cs="Arial"/>
        </w:rPr>
      </w:pPr>
      <w:r>
        <w:rPr>
          <w:rFonts w:cs="Arial"/>
        </w:rPr>
        <w:t>Ensure adequate funds are requested in the User Rate Budget as per the Policy</w:t>
      </w:r>
      <w:r w:rsidR="002A29BB">
        <w:rPr>
          <w:rFonts w:cs="Arial"/>
        </w:rPr>
        <w:t>.</w:t>
      </w:r>
    </w:p>
    <w:p w14:paraId="6FCE39BB" w14:textId="72099C28" w:rsidR="00CD61F8" w:rsidRPr="00166445" w:rsidRDefault="00727454" w:rsidP="00166445">
      <w:pPr>
        <w:pStyle w:val="ListParagraph"/>
        <w:numPr>
          <w:ilvl w:val="1"/>
          <w:numId w:val="3"/>
        </w:numPr>
        <w:spacing w:before="120" w:after="120"/>
        <w:contextualSpacing w:val="0"/>
        <w:rPr>
          <w:rFonts w:cs="Arial"/>
        </w:rPr>
      </w:pPr>
      <w:r w:rsidRPr="00CD61F8">
        <w:rPr>
          <w:rFonts w:cs="Arial"/>
        </w:rPr>
        <w:t xml:space="preserve">The promotion of the </w:t>
      </w:r>
      <w:r w:rsidR="00CD61F8" w:rsidRPr="00CD61F8">
        <w:rPr>
          <w:rFonts w:cs="Arial"/>
        </w:rPr>
        <w:t>Backwater Valve Subsidy</w:t>
      </w:r>
      <w:r w:rsidRPr="00CD61F8">
        <w:rPr>
          <w:rFonts w:cs="Arial"/>
        </w:rPr>
        <w:t xml:space="preserve"> Program and fostering awareness of program by educating owners about the </w:t>
      </w:r>
      <w:r w:rsidR="00CD61F8" w:rsidRPr="00CD61F8">
        <w:rPr>
          <w:rFonts w:cs="Arial"/>
        </w:rPr>
        <w:t>availability of a potential subsidy for installation cost of a backwater valve, and the reduction in risk of property damage by installing a device</w:t>
      </w:r>
      <w:r w:rsidR="002A29BB">
        <w:rPr>
          <w:rFonts w:cs="Arial"/>
        </w:rPr>
        <w:t>.</w:t>
      </w:r>
      <w:r w:rsidR="00CD61F8" w:rsidRPr="00CD61F8">
        <w:rPr>
          <w:rFonts w:cs="Arial"/>
        </w:rPr>
        <w:t xml:space="preserve"> </w:t>
      </w:r>
    </w:p>
    <w:p w14:paraId="5589A063" w14:textId="77777777" w:rsidR="000068CB" w:rsidRDefault="00106F77" w:rsidP="006130FE">
      <w:pPr>
        <w:pStyle w:val="Heading1"/>
      </w:pPr>
      <w:r>
        <w:t>R</w:t>
      </w:r>
      <w:r w:rsidR="000068CB" w:rsidRPr="00D17B71">
        <w:t>evision History:</w:t>
      </w:r>
    </w:p>
    <w:p w14:paraId="1BDACDB5" w14:textId="77777777" w:rsidR="009C7AFC" w:rsidRPr="00750A1D" w:rsidRDefault="009C7AFC" w:rsidP="006130FE">
      <w:pPr>
        <w:pStyle w:val="Heading1"/>
        <w:rPr>
          <w:b w:val="0"/>
          <w:sz w:val="24"/>
          <w:szCs w:val="24"/>
        </w:rPr>
      </w:pPr>
      <w:r w:rsidRPr="00750A1D">
        <w:rPr>
          <w:b w:val="0"/>
          <w:sz w:val="24"/>
          <w:szCs w:val="24"/>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1418"/>
        <w:gridCol w:w="3933"/>
        <w:gridCol w:w="2160"/>
      </w:tblGrid>
      <w:tr w:rsidR="000068CB" w:rsidRPr="00D17B71" w14:paraId="785E4D55" w14:textId="77777777" w:rsidTr="00E63E78">
        <w:trPr>
          <w:trHeight w:val="485"/>
          <w:tblHeader/>
        </w:trPr>
        <w:tc>
          <w:tcPr>
            <w:tcW w:w="1217" w:type="dxa"/>
            <w:shd w:val="clear" w:color="auto" w:fill="auto"/>
            <w:vAlign w:val="center"/>
          </w:tcPr>
          <w:p w14:paraId="34126721" w14:textId="77777777" w:rsidR="000068CB" w:rsidRPr="00D17B71" w:rsidRDefault="000068CB" w:rsidP="006075F4">
            <w:pPr>
              <w:jc w:val="center"/>
              <w:rPr>
                <w:rFonts w:cs="Arial"/>
                <w:b/>
                <w:bCs/>
              </w:rPr>
            </w:pPr>
            <w:r w:rsidRPr="00D17B71">
              <w:rPr>
                <w:rFonts w:cs="Arial"/>
                <w:b/>
                <w:bCs/>
              </w:rPr>
              <w:t>Revision</w:t>
            </w:r>
          </w:p>
        </w:tc>
        <w:tc>
          <w:tcPr>
            <w:tcW w:w="970" w:type="dxa"/>
            <w:shd w:val="clear" w:color="auto" w:fill="auto"/>
            <w:vAlign w:val="center"/>
          </w:tcPr>
          <w:p w14:paraId="410B36AD" w14:textId="77777777" w:rsidR="000068CB" w:rsidRPr="003C240E" w:rsidRDefault="000068CB" w:rsidP="006075F4">
            <w:pPr>
              <w:jc w:val="center"/>
              <w:rPr>
                <w:rFonts w:cs="Arial"/>
                <w:b/>
                <w:bCs/>
              </w:rPr>
            </w:pPr>
            <w:r w:rsidRPr="003C240E">
              <w:rPr>
                <w:rFonts w:cs="Arial"/>
                <w:b/>
                <w:bCs/>
              </w:rPr>
              <w:t>Date</w:t>
            </w:r>
          </w:p>
        </w:tc>
        <w:tc>
          <w:tcPr>
            <w:tcW w:w="3933" w:type="dxa"/>
            <w:shd w:val="clear" w:color="auto" w:fill="auto"/>
            <w:vAlign w:val="center"/>
          </w:tcPr>
          <w:p w14:paraId="663D74F2" w14:textId="77777777" w:rsidR="000068CB" w:rsidRPr="003C240E" w:rsidRDefault="000068CB" w:rsidP="006075F4">
            <w:pPr>
              <w:jc w:val="center"/>
              <w:rPr>
                <w:rFonts w:cs="Arial"/>
                <w:b/>
                <w:bCs/>
              </w:rPr>
            </w:pPr>
            <w:r w:rsidRPr="003C240E">
              <w:rPr>
                <w:rFonts w:cs="Arial"/>
                <w:b/>
                <w:bCs/>
              </w:rPr>
              <w:t>Description of changes</w:t>
            </w:r>
          </w:p>
        </w:tc>
        <w:tc>
          <w:tcPr>
            <w:tcW w:w="2160" w:type="dxa"/>
            <w:shd w:val="clear" w:color="auto" w:fill="auto"/>
            <w:vAlign w:val="center"/>
          </w:tcPr>
          <w:p w14:paraId="5EBC498B" w14:textId="77777777" w:rsidR="000068CB" w:rsidRPr="00D17B71" w:rsidRDefault="000068CB" w:rsidP="006075F4">
            <w:pPr>
              <w:jc w:val="center"/>
              <w:rPr>
                <w:rFonts w:cs="Arial"/>
                <w:b/>
                <w:bCs/>
              </w:rPr>
            </w:pPr>
            <w:r w:rsidRPr="00D17B71">
              <w:rPr>
                <w:rFonts w:cs="Arial"/>
                <w:b/>
                <w:bCs/>
              </w:rPr>
              <w:t>Requested By</w:t>
            </w:r>
          </w:p>
        </w:tc>
      </w:tr>
      <w:tr w:rsidR="000068CB" w:rsidRPr="00D17B71" w14:paraId="5AA1A45C" w14:textId="77777777" w:rsidTr="006075F4">
        <w:trPr>
          <w:trHeight w:val="432"/>
        </w:trPr>
        <w:tc>
          <w:tcPr>
            <w:tcW w:w="1217" w:type="dxa"/>
            <w:vAlign w:val="center"/>
          </w:tcPr>
          <w:p w14:paraId="54C9AF09" w14:textId="77777777" w:rsidR="000068CB" w:rsidRPr="00D17B71" w:rsidRDefault="000068CB" w:rsidP="006075F4">
            <w:pPr>
              <w:rPr>
                <w:rFonts w:cs="Arial"/>
              </w:rPr>
            </w:pPr>
            <w:r w:rsidRPr="00D17B71">
              <w:rPr>
                <w:rFonts w:cs="Arial"/>
              </w:rPr>
              <w:t>0.0</w:t>
            </w:r>
          </w:p>
        </w:tc>
        <w:tc>
          <w:tcPr>
            <w:tcW w:w="970" w:type="dxa"/>
            <w:vAlign w:val="center"/>
          </w:tcPr>
          <w:p w14:paraId="584CE188" w14:textId="7366BBD3" w:rsidR="000068CB" w:rsidRPr="00D17B71" w:rsidRDefault="00166445" w:rsidP="006075F4">
            <w:pPr>
              <w:rPr>
                <w:rFonts w:cs="Arial"/>
              </w:rPr>
            </w:pPr>
            <w:r>
              <w:rPr>
                <w:rFonts w:cs="Arial"/>
              </w:rPr>
              <w:t>15/12/2020</w:t>
            </w:r>
          </w:p>
        </w:tc>
        <w:tc>
          <w:tcPr>
            <w:tcW w:w="3933" w:type="dxa"/>
            <w:vAlign w:val="center"/>
          </w:tcPr>
          <w:p w14:paraId="18750283" w14:textId="77777777" w:rsidR="000068CB" w:rsidRPr="009C7AFC" w:rsidRDefault="000068CB" w:rsidP="006075F4">
            <w:pPr>
              <w:rPr>
                <w:rFonts w:cs="Arial"/>
              </w:rPr>
            </w:pPr>
            <w:r w:rsidRPr="009C7AFC">
              <w:rPr>
                <w:rFonts w:cs="Arial"/>
              </w:rPr>
              <w:t>Initial Release</w:t>
            </w:r>
          </w:p>
        </w:tc>
        <w:tc>
          <w:tcPr>
            <w:tcW w:w="2160" w:type="dxa"/>
            <w:vAlign w:val="center"/>
          </w:tcPr>
          <w:p w14:paraId="5BEE28D7" w14:textId="77777777" w:rsidR="000068CB" w:rsidRPr="00D17B71" w:rsidRDefault="000068CB" w:rsidP="006075F4">
            <w:pPr>
              <w:rPr>
                <w:rFonts w:cs="Arial"/>
              </w:rPr>
            </w:pPr>
          </w:p>
        </w:tc>
      </w:tr>
      <w:tr w:rsidR="000068CB" w:rsidRPr="00D17B71" w14:paraId="5607860A" w14:textId="77777777" w:rsidTr="006075F4">
        <w:trPr>
          <w:trHeight w:val="432"/>
        </w:trPr>
        <w:tc>
          <w:tcPr>
            <w:tcW w:w="1217" w:type="dxa"/>
            <w:vAlign w:val="center"/>
          </w:tcPr>
          <w:p w14:paraId="062B389D" w14:textId="77777777" w:rsidR="000068CB" w:rsidRPr="00D17B71" w:rsidRDefault="000068CB" w:rsidP="006075F4">
            <w:pPr>
              <w:rPr>
                <w:rFonts w:cs="Arial"/>
              </w:rPr>
            </w:pPr>
          </w:p>
        </w:tc>
        <w:tc>
          <w:tcPr>
            <w:tcW w:w="970" w:type="dxa"/>
            <w:vAlign w:val="center"/>
          </w:tcPr>
          <w:p w14:paraId="432794AF" w14:textId="77777777" w:rsidR="000068CB" w:rsidRPr="00D17B71" w:rsidRDefault="000068CB" w:rsidP="006075F4">
            <w:pPr>
              <w:rPr>
                <w:rFonts w:cs="Arial"/>
              </w:rPr>
            </w:pPr>
          </w:p>
        </w:tc>
        <w:tc>
          <w:tcPr>
            <w:tcW w:w="3933" w:type="dxa"/>
            <w:vAlign w:val="center"/>
          </w:tcPr>
          <w:p w14:paraId="607FD982" w14:textId="77777777" w:rsidR="000068CB" w:rsidRPr="009C7AFC" w:rsidRDefault="000068CB" w:rsidP="006075F4">
            <w:pPr>
              <w:rPr>
                <w:rFonts w:cs="Arial"/>
              </w:rPr>
            </w:pPr>
          </w:p>
        </w:tc>
        <w:tc>
          <w:tcPr>
            <w:tcW w:w="2160" w:type="dxa"/>
            <w:vAlign w:val="center"/>
          </w:tcPr>
          <w:p w14:paraId="23C84B90" w14:textId="77777777" w:rsidR="000068CB" w:rsidRPr="00D17B71" w:rsidRDefault="000068CB" w:rsidP="006075F4">
            <w:pPr>
              <w:rPr>
                <w:rFonts w:cs="Arial"/>
              </w:rPr>
            </w:pPr>
          </w:p>
        </w:tc>
      </w:tr>
      <w:tr w:rsidR="000068CB" w:rsidRPr="00D17B71" w14:paraId="0AE3E2D8" w14:textId="77777777" w:rsidTr="006075F4">
        <w:trPr>
          <w:trHeight w:val="432"/>
        </w:trPr>
        <w:tc>
          <w:tcPr>
            <w:tcW w:w="1217" w:type="dxa"/>
            <w:vAlign w:val="center"/>
          </w:tcPr>
          <w:p w14:paraId="79AE0658" w14:textId="77777777" w:rsidR="000068CB" w:rsidRPr="00D17B71" w:rsidRDefault="000068CB" w:rsidP="006075F4">
            <w:pPr>
              <w:rPr>
                <w:rFonts w:cs="Arial"/>
              </w:rPr>
            </w:pPr>
          </w:p>
        </w:tc>
        <w:tc>
          <w:tcPr>
            <w:tcW w:w="970" w:type="dxa"/>
            <w:vAlign w:val="center"/>
          </w:tcPr>
          <w:p w14:paraId="24366092" w14:textId="77777777" w:rsidR="000068CB" w:rsidRPr="00D17B71" w:rsidRDefault="000068CB" w:rsidP="006075F4">
            <w:pPr>
              <w:rPr>
                <w:rFonts w:cs="Arial"/>
              </w:rPr>
            </w:pPr>
          </w:p>
        </w:tc>
        <w:tc>
          <w:tcPr>
            <w:tcW w:w="3933" w:type="dxa"/>
            <w:vAlign w:val="center"/>
          </w:tcPr>
          <w:p w14:paraId="55238B97" w14:textId="77777777" w:rsidR="000068CB" w:rsidRPr="009C7AFC" w:rsidRDefault="000068CB" w:rsidP="006075F4">
            <w:pPr>
              <w:rPr>
                <w:rFonts w:cs="Arial"/>
              </w:rPr>
            </w:pPr>
          </w:p>
        </w:tc>
        <w:tc>
          <w:tcPr>
            <w:tcW w:w="2160" w:type="dxa"/>
            <w:vAlign w:val="center"/>
          </w:tcPr>
          <w:p w14:paraId="4FAF15CB" w14:textId="77777777" w:rsidR="000068CB" w:rsidRPr="00D17B71" w:rsidRDefault="000068CB" w:rsidP="006075F4">
            <w:pPr>
              <w:rPr>
                <w:rFonts w:cs="Arial"/>
              </w:rPr>
            </w:pPr>
          </w:p>
        </w:tc>
      </w:tr>
      <w:tr w:rsidR="000068CB" w:rsidRPr="00D17B71" w14:paraId="7BA9848C" w14:textId="77777777" w:rsidTr="006075F4">
        <w:trPr>
          <w:trHeight w:val="432"/>
        </w:trPr>
        <w:tc>
          <w:tcPr>
            <w:tcW w:w="1217" w:type="dxa"/>
            <w:vAlign w:val="center"/>
          </w:tcPr>
          <w:p w14:paraId="638220A1" w14:textId="77777777" w:rsidR="000068CB" w:rsidRPr="00D17B71" w:rsidRDefault="000068CB" w:rsidP="006075F4">
            <w:pPr>
              <w:rPr>
                <w:rFonts w:cs="Arial"/>
              </w:rPr>
            </w:pPr>
          </w:p>
        </w:tc>
        <w:tc>
          <w:tcPr>
            <w:tcW w:w="970" w:type="dxa"/>
            <w:vAlign w:val="center"/>
          </w:tcPr>
          <w:p w14:paraId="122AA81E" w14:textId="77777777" w:rsidR="000068CB" w:rsidRPr="00D17B71" w:rsidRDefault="000068CB" w:rsidP="006075F4">
            <w:pPr>
              <w:rPr>
                <w:rFonts w:cs="Arial"/>
              </w:rPr>
            </w:pPr>
          </w:p>
        </w:tc>
        <w:tc>
          <w:tcPr>
            <w:tcW w:w="3933" w:type="dxa"/>
            <w:vAlign w:val="center"/>
          </w:tcPr>
          <w:p w14:paraId="09804265" w14:textId="77777777" w:rsidR="000068CB" w:rsidRPr="009C7AFC" w:rsidRDefault="000068CB" w:rsidP="006075F4">
            <w:pPr>
              <w:rPr>
                <w:rFonts w:cs="Arial"/>
              </w:rPr>
            </w:pPr>
          </w:p>
        </w:tc>
        <w:tc>
          <w:tcPr>
            <w:tcW w:w="2160" w:type="dxa"/>
            <w:vAlign w:val="center"/>
          </w:tcPr>
          <w:p w14:paraId="187FD8B6" w14:textId="77777777" w:rsidR="000068CB" w:rsidRPr="00D17B71" w:rsidRDefault="000068CB" w:rsidP="006075F4">
            <w:pPr>
              <w:rPr>
                <w:rFonts w:cs="Arial"/>
              </w:rPr>
            </w:pPr>
          </w:p>
        </w:tc>
      </w:tr>
      <w:tr w:rsidR="000068CB" w:rsidRPr="00D17B71" w14:paraId="26522E42" w14:textId="77777777" w:rsidTr="006075F4">
        <w:trPr>
          <w:trHeight w:val="432"/>
        </w:trPr>
        <w:tc>
          <w:tcPr>
            <w:tcW w:w="1217" w:type="dxa"/>
            <w:vAlign w:val="center"/>
          </w:tcPr>
          <w:p w14:paraId="314EE52C" w14:textId="77777777" w:rsidR="000068CB" w:rsidRPr="00D17B71" w:rsidRDefault="000068CB" w:rsidP="006075F4">
            <w:pPr>
              <w:rPr>
                <w:rFonts w:cs="Arial"/>
              </w:rPr>
            </w:pPr>
          </w:p>
        </w:tc>
        <w:tc>
          <w:tcPr>
            <w:tcW w:w="970" w:type="dxa"/>
            <w:vAlign w:val="center"/>
          </w:tcPr>
          <w:p w14:paraId="3ABA9BA2" w14:textId="77777777" w:rsidR="000068CB" w:rsidRPr="00D17B71" w:rsidRDefault="000068CB" w:rsidP="006075F4">
            <w:pPr>
              <w:rPr>
                <w:rFonts w:cs="Arial"/>
              </w:rPr>
            </w:pPr>
          </w:p>
        </w:tc>
        <w:tc>
          <w:tcPr>
            <w:tcW w:w="3933" w:type="dxa"/>
            <w:vAlign w:val="center"/>
          </w:tcPr>
          <w:p w14:paraId="23F156BE" w14:textId="77777777" w:rsidR="000068CB" w:rsidRPr="009C7AFC" w:rsidRDefault="000068CB" w:rsidP="006075F4">
            <w:pPr>
              <w:rPr>
                <w:rFonts w:cs="Arial"/>
              </w:rPr>
            </w:pPr>
          </w:p>
        </w:tc>
        <w:tc>
          <w:tcPr>
            <w:tcW w:w="2160" w:type="dxa"/>
            <w:vAlign w:val="center"/>
          </w:tcPr>
          <w:p w14:paraId="7C997609" w14:textId="77777777" w:rsidR="000068CB" w:rsidRPr="00D17B71" w:rsidRDefault="000068CB" w:rsidP="006075F4">
            <w:pPr>
              <w:rPr>
                <w:rFonts w:cs="Arial"/>
              </w:rPr>
            </w:pPr>
          </w:p>
        </w:tc>
      </w:tr>
      <w:tr w:rsidR="000068CB" w:rsidRPr="00D17B71" w14:paraId="5C520688" w14:textId="77777777" w:rsidTr="006075F4">
        <w:trPr>
          <w:trHeight w:val="432"/>
        </w:trPr>
        <w:tc>
          <w:tcPr>
            <w:tcW w:w="1217" w:type="dxa"/>
            <w:vAlign w:val="center"/>
          </w:tcPr>
          <w:p w14:paraId="39C55E89" w14:textId="77777777" w:rsidR="000068CB" w:rsidRPr="00D17B71" w:rsidRDefault="000068CB" w:rsidP="006075F4">
            <w:pPr>
              <w:rPr>
                <w:rFonts w:cs="Arial"/>
              </w:rPr>
            </w:pPr>
          </w:p>
        </w:tc>
        <w:tc>
          <w:tcPr>
            <w:tcW w:w="970" w:type="dxa"/>
            <w:vAlign w:val="center"/>
          </w:tcPr>
          <w:p w14:paraId="63C88F53" w14:textId="77777777" w:rsidR="000068CB" w:rsidRPr="00D17B71" w:rsidRDefault="000068CB" w:rsidP="006075F4">
            <w:pPr>
              <w:rPr>
                <w:rFonts w:cs="Arial"/>
              </w:rPr>
            </w:pPr>
          </w:p>
        </w:tc>
        <w:tc>
          <w:tcPr>
            <w:tcW w:w="3933" w:type="dxa"/>
            <w:vAlign w:val="center"/>
          </w:tcPr>
          <w:p w14:paraId="202F5007" w14:textId="77777777" w:rsidR="000068CB" w:rsidRPr="009C7AFC" w:rsidRDefault="000068CB" w:rsidP="006075F4">
            <w:pPr>
              <w:rPr>
                <w:rFonts w:cs="Arial"/>
              </w:rPr>
            </w:pPr>
          </w:p>
        </w:tc>
        <w:tc>
          <w:tcPr>
            <w:tcW w:w="2160" w:type="dxa"/>
            <w:vAlign w:val="center"/>
          </w:tcPr>
          <w:p w14:paraId="521DCD19" w14:textId="77777777" w:rsidR="000068CB" w:rsidRPr="00D17B71" w:rsidRDefault="000068CB" w:rsidP="006075F4">
            <w:pPr>
              <w:rPr>
                <w:rFonts w:cs="Arial"/>
              </w:rPr>
            </w:pPr>
          </w:p>
        </w:tc>
      </w:tr>
      <w:tr w:rsidR="000068CB" w:rsidRPr="00D17B71" w14:paraId="383022B6" w14:textId="77777777" w:rsidTr="006075F4">
        <w:trPr>
          <w:trHeight w:val="432"/>
        </w:trPr>
        <w:tc>
          <w:tcPr>
            <w:tcW w:w="1217" w:type="dxa"/>
            <w:vAlign w:val="center"/>
          </w:tcPr>
          <w:p w14:paraId="51D17010" w14:textId="77777777" w:rsidR="000068CB" w:rsidRPr="00D17B71" w:rsidRDefault="000068CB" w:rsidP="006075F4">
            <w:pPr>
              <w:rPr>
                <w:rFonts w:cs="Arial"/>
              </w:rPr>
            </w:pPr>
          </w:p>
        </w:tc>
        <w:tc>
          <w:tcPr>
            <w:tcW w:w="970" w:type="dxa"/>
            <w:vAlign w:val="center"/>
          </w:tcPr>
          <w:p w14:paraId="6AC4FBCA" w14:textId="77777777" w:rsidR="000068CB" w:rsidRPr="00D17B71" w:rsidRDefault="000068CB" w:rsidP="006075F4">
            <w:pPr>
              <w:rPr>
                <w:rFonts w:cs="Arial"/>
              </w:rPr>
            </w:pPr>
          </w:p>
        </w:tc>
        <w:tc>
          <w:tcPr>
            <w:tcW w:w="3933" w:type="dxa"/>
            <w:vAlign w:val="center"/>
          </w:tcPr>
          <w:p w14:paraId="21FC5664" w14:textId="77777777" w:rsidR="000068CB" w:rsidRPr="009C7AFC" w:rsidRDefault="000068CB" w:rsidP="006075F4">
            <w:pPr>
              <w:rPr>
                <w:rFonts w:cs="Arial"/>
              </w:rPr>
            </w:pPr>
          </w:p>
        </w:tc>
        <w:tc>
          <w:tcPr>
            <w:tcW w:w="2160" w:type="dxa"/>
            <w:vAlign w:val="center"/>
          </w:tcPr>
          <w:p w14:paraId="688B0448" w14:textId="77777777" w:rsidR="000068CB" w:rsidRPr="00D17B71" w:rsidRDefault="000068CB" w:rsidP="006075F4">
            <w:pPr>
              <w:rPr>
                <w:rFonts w:cs="Arial"/>
              </w:rPr>
            </w:pPr>
          </w:p>
        </w:tc>
      </w:tr>
    </w:tbl>
    <w:p w14:paraId="29B070D1" w14:textId="77777777" w:rsidR="00B34B41" w:rsidRPr="00B34B41" w:rsidRDefault="00B34B41" w:rsidP="009C7AFC">
      <w:pPr>
        <w:rPr>
          <w:b/>
        </w:rPr>
      </w:pPr>
    </w:p>
    <w:sectPr w:rsidR="00B34B41" w:rsidRPr="00B34B41" w:rsidSect="00CE03A9">
      <w:headerReference w:type="even" r:id="rId11"/>
      <w:headerReference w:type="default" r:id="rId12"/>
      <w:footerReference w:type="default" r:id="rId13"/>
      <w:pgSz w:w="12240" w:h="15840"/>
      <w:pgMar w:top="225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0C5E6" w14:textId="77777777" w:rsidR="002509AA" w:rsidRDefault="002509AA">
      <w:r>
        <w:separator/>
      </w:r>
    </w:p>
  </w:endnote>
  <w:endnote w:type="continuationSeparator" w:id="0">
    <w:p w14:paraId="327B7936" w14:textId="77777777" w:rsidR="002509AA" w:rsidRDefault="0025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1F86" w14:textId="40D4243C" w:rsidR="00817339" w:rsidRPr="00817339" w:rsidRDefault="00817339" w:rsidP="006130FE">
    <w:pPr>
      <w:pStyle w:val="Footer"/>
      <w:jc w:val="right"/>
      <w:rPr>
        <w:rFonts w:cs="Arial"/>
        <w:sz w:val="22"/>
        <w:szCs w:val="22"/>
      </w:rPr>
    </w:pPr>
    <w:r w:rsidRPr="00817339">
      <w:rPr>
        <w:rFonts w:cs="Arial"/>
        <w:sz w:val="22"/>
        <w:szCs w:val="22"/>
      </w:rPr>
      <w:t xml:space="preserve">Page </w:t>
    </w:r>
    <w:r w:rsidRPr="00817339">
      <w:rPr>
        <w:rStyle w:val="PageNumber"/>
        <w:rFonts w:cs="Arial"/>
        <w:sz w:val="22"/>
        <w:szCs w:val="22"/>
      </w:rPr>
      <w:fldChar w:fldCharType="begin"/>
    </w:r>
    <w:r w:rsidRPr="00817339">
      <w:rPr>
        <w:rStyle w:val="PageNumber"/>
        <w:rFonts w:cs="Arial"/>
        <w:sz w:val="22"/>
        <w:szCs w:val="22"/>
      </w:rPr>
      <w:instrText xml:space="preserve"> PAGE </w:instrText>
    </w:r>
    <w:r w:rsidRPr="00817339">
      <w:rPr>
        <w:rStyle w:val="PageNumber"/>
        <w:rFonts w:cs="Arial"/>
        <w:sz w:val="22"/>
        <w:szCs w:val="22"/>
      </w:rPr>
      <w:fldChar w:fldCharType="separate"/>
    </w:r>
    <w:r w:rsidR="00BF2EFA">
      <w:rPr>
        <w:rStyle w:val="PageNumber"/>
        <w:rFonts w:cs="Arial"/>
        <w:noProof/>
        <w:sz w:val="22"/>
        <w:szCs w:val="22"/>
      </w:rPr>
      <w:t>1</w:t>
    </w:r>
    <w:r w:rsidRPr="00817339">
      <w:rPr>
        <w:rStyle w:val="PageNumber"/>
        <w:rFonts w:cs="Arial"/>
        <w:sz w:val="22"/>
        <w:szCs w:val="22"/>
      </w:rPr>
      <w:fldChar w:fldCharType="end"/>
    </w:r>
    <w:r w:rsidRPr="00817339">
      <w:rPr>
        <w:rStyle w:val="PageNumber"/>
        <w:rFonts w:cs="Arial"/>
        <w:sz w:val="22"/>
        <w:szCs w:val="22"/>
      </w:rPr>
      <w:t xml:space="preserve"> of </w:t>
    </w:r>
    <w:r w:rsidRPr="00817339">
      <w:rPr>
        <w:rStyle w:val="PageNumber"/>
        <w:rFonts w:cs="Arial"/>
        <w:sz w:val="22"/>
        <w:szCs w:val="22"/>
      </w:rPr>
      <w:fldChar w:fldCharType="begin"/>
    </w:r>
    <w:r w:rsidRPr="00817339">
      <w:rPr>
        <w:rStyle w:val="PageNumber"/>
        <w:rFonts w:cs="Arial"/>
        <w:sz w:val="22"/>
        <w:szCs w:val="22"/>
      </w:rPr>
      <w:instrText xml:space="preserve"> NUMPAGES </w:instrText>
    </w:r>
    <w:r w:rsidRPr="00817339">
      <w:rPr>
        <w:rStyle w:val="PageNumber"/>
        <w:rFonts w:cs="Arial"/>
        <w:sz w:val="22"/>
        <w:szCs w:val="22"/>
      </w:rPr>
      <w:fldChar w:fldCharType="separate"/>
    </w:r>
    <w:r w:rsidR="00BF2EFA">
      <w:rPr>
        <w:rStyle w:val="PageNumber"/>
        <w:rFonts w:cs="Arial"/>
        <w:noProof/>
        <w:sz w:val="22"/>
        <w:szCs w:val="22"/>
      </w:rPr>
      <w:t>4</w:t>
    </w:r>
    <w:r w:rsidRPr="00817339">
      <w:rPr>
        <w:rStyle w:val="PageNumber"/>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6DF56" w14:textId="77777777" w:rsidR="002509AA" w:rsidRDefault="002509AA">
      <w:r>
        <w:separator/>
      </w:r>
    </w:p>
  </w:footnote>
  <w:footnote w:type="continuationSeparator" w:id="0">
    <w:p w14:paraId="1BAF3F40" w14:textId="77777777" w:rsidR="002509AA" w:rsidRDefault="00250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0B95" w14:textId="77777777" w:rsidR="00DA66E5" w:rsidRDefault="0020631D">
    <w:pPr>
      <w:pStyle w:val="Header"/>
    </w:pPr>
    <w:r>
      <w:rPr>
        <w:noProof/>
        <w:lang w:val="en-CA" w:eastAsia="en-CA"/>
      </w:rPr>
      <w:drawing>
        <wp:inline distT="0" distB="0" distL="0" distR="0" wp14:anchorId="6C1E411D" wp14:editId="5FB4F031">
          <wp:extent cx="5943600" cy="821055"/>
          <wp:effectExtent l="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10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3A4B" w14:textId="77777777" w:rsidR="00166445" w:rsidRPr="00166445" w:rsidRDefault="00166445" w:rsidP="00166445">
    <w:pPr>
      <w:tabs>
        <w:tab w:val="center" w:pos="4320"/>
        <w:tab w:val="right" w:pos="8640"/>
      </w:tabs>
      <w:spacing w:before="240" w:after="240"/>
      <w:ind w:left="3690" w:hanging="1080"/>
      <w:jc w:val="center"/>
      <w:rPr>
        <w:rFonts w:ascii="Tahoma" w:hAnsi="Tahoma" w:cs="Tahoma"/>
        <w:b/>
        <w:color w:val="1D9C8F"/>
        <w:sz w:val="36"/>
        <w:szCs w:val="36"/>
      </w:rPr>
    </w:pPr>
    <w:r w:rsidRPr="00166445">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53B0165A" wp14:editId="255662FF">
          <wp:simplePos x="0" y="0"/>
          <wp:positionH relativeFrom="margin">
            <wp:posOffset>-140607</wp:posOffset>
          </wp:positionH>
          <wp:positionV relativeFrom="margin">
            <wp:posOffset>-1004570</wp:posOffset>
          </wp:positionV>
          <wp:extent cx="1938528" cy="831476"/>
          <wp:effectExtent l="0" t="0" r="5080" b="6985"/>
          <wp:wrapSquare wrapText="bothSides"/>
          <wp:docPr id="3" name="Picture 3"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sidRPr="00166445">
      <w:rPr>
        <w:rFonts w:ascii="Tahoma" w:hAnsi="Tahoma" w:cs="Tahoma"/>
        <w:b/>
        <w:noProof/>
        <w:color w:val="1D9C8F"/>
        <w:sz w:val="36"/>
        <w:szCs w:val="36"/>
        <w:lang w:eastAsia="en-CA"/>
      </w:rPr>
      <w:t xml:space="preserve">Council Policy </w:t>
    </w:r>
  </w:p>
  <w:p w14:paraId="22C331A6" w14:textId="33A6023E" w:rsidR="00817339" w:rsidRPr="00166445" w:rsidRDefault="00817339" w:rsidP="00166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06"/>
    <w:multiLevelType w:val="multilevel"/>
    <w:tmpl w:val="7D0004A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03DC5"/>
    <w:multiLevelType w:val="multilevel"/>
    <w:tmpl w:val="349EF2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EB02A8A"/>
    <w:multiLevelType w:val="hybridMultilevel"/>
    <w:tmpl w:val="76564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8E5D21"/>
    <w:multiLevelType w:val="multilevel"/>
    <w:tmpl w:val="187E0FB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50F1D"/>
    <w:multiLevelType w:val="multilevel"/>
    <w:tmpl w:val="03309F4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BE3A00"/>
    <w:multiLevelType w:val="multilevel"/>
    <w:tmpl w:val="349EF2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AD03B2C"/>
    <w:multiLevelType w:val="multilevel"/>
    <w:tmpl w:val="78E0CE28"/>
    <w:lvl w:ilvl="0">
      <w:start w:val="1"/>
      <w:numFmt w:val="decimal"/>
      <w:lvlText w:val="%1.0"/>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17F10"/>
    <w:multiLevelType w:val="hybridMultilevel"/>
    <w:tmpl w:val="BF082D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FA2239"/>
    <w:multiLevelType w:val="hybridMultilevel"/>
    <w:tmpl w:val="97703D8C"/>
    <w:lvl w:ilvl="0" w:tplc="21AC23B0">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304134"/>
    <w:multiLevelType w:val="multilevel"/>
    <w:tmpl w:val="F672F52C"/>
    <w:lvl w:ilvl="0">
      <w:start w:val="1"/>
      <w:numFmt w:val="decimal"/>
      <w:lvlText w:val="%1."/>
      <w:lvlJc w:val="left"/>
      <w:pPr>
        <w:ind w:left="405" w:hanging="405"/>
      </w:pPr>
      <w:rPr>
        <w:rFonts w:hint="default"/>
      </w:rPr>
    </w:lvl>
    <w:lvl w:ilv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BF142D"/>
    <w:multiLevelType w:val="hybridMultilevel"/>
    <w:tmpl w:val="811ED5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6EBE3AE6"/>
    <w:multiLevelType w:val="multilevel"/>
    <w:tmpl w:val="D2FCA4D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3363CA"/>
    <w:multiLevelType w:val="multilevel"/>
    <w:tmpl w:val="349EF2C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764A4189"/>
    <w:multiLevelType w:val="hybridMultilevel"/>
    <w:tmpl w:val="DD4401C6"/>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4"/>
  </w:num>
  <w:num w:numId="5">
    <w:abstractNumId w:val="11"/>
  </w:num>
  <w:num w:numId="6">
    <w:abstractNumId w:val="9"/>
  </w:num>
  <w:num w:numId="7">
    <w:abstractNumId w:val="8"/>
  </w:num>
  <w:num w:numId="8">
    <w:abstractNumId w:val="15"/>
  </w:num>
  <w:num w:numId="9">
    <w:abstractNumId w:val="3"/>
  </w:num>
  <w:num w:numId="10">
    <w:abstractNumId w:val="0"/>
  </w:num>
  <w:num w:numId="11">
    <w:abstractNumId w:val="14"/>
  </w:num>
  <w:num w:numId="12">
    <w:abstractNumId w:val="1"/>
  </w:num>
  <w:num w:numId="13">
    <w:abstractNumId w:val="5"/>
  </w:num>
  <w:num w:numId="14">
    <w:abstractNumId w:val="1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9D"/>
    <w:rsid w:val="0000415E"/>
    <w:rsid w:val="000068CB"/>
    <w:rsid w:val="0005420C"/>
    <w:rsid w:val="00054883"/>
    <w:rsid w:val="00065086"/>
    <w:rsid w:val="00094319"/>
    <w:rsid w:val="000A0A1C"/>
    <w:rsid w:val="000D084A"/>
    <w:rsid w:val="000F58E7"/>
    <w:rsid w:val="00106F77"/>
    <w:rsid w:val="001172DF"/>
    <w:rsid w:val="001207E4"/>
    <w:rsid w:val="00125B2F"/>
    <w:rsid w:val="00126FCA"/>
    <w:rsid w:val="0015421A"/>
    <w:rsid w:val="00155BDE"/>
    <w:rsid w:val="00163DA6"/>
    <w:rsid w:val="00166445"/>
    <w:rsid w:val="00183E08"/>
    <w:rsid w:val="00183E84"/>
    <w:rsid w:val="001A1477"/>
    <w:rsid w:val="001B0FFB"/>
    <w:rsid w:val="001C478A"/>
    <w:rsid w:val="00202E03"/>
    <w:rsid w:val="0020631D"/>
    <w:rsid w:val="002064E2"/>
    <w:rsid w:val="00225027"/>
    <w:rsid w:val="002268EB"/>
    <w:rsid w:val="00242108"/>
    <w:rsid w:val="00243263"/>
    <w:rsid w:val="002509AA"/>
    <w:rsid w:val="00262AC3"/>
    <w:rsid w:val="00272C1D"/>
    <w:rsid w:val="00273AF2"/>
    <w:rsid w:val="00290672"/>
    <w:rsid w:val="002A29BB"/>
    <w:rsid w:val="002D1952"/>
    <w:rsid w:val="002F41F9"/>
    <w:rsid w:val="00306700"/>
    <w:rsid w:val="00332F0C"/>
    <w:rsid w:val="003670EF"/>
    <w:rsid w:val="00376887"/>
    <w:rsid w:val="003832C8"/>
    <w:rsid w:val="003A094F"/>
    <w:rsid w:val="003A4F1A"/>
    <w:rsid w:val="003B24EC"/>
    <w:rsid w:val="003B7759"/>
    <w:rsid w:val="003C240E"/>
    <w:rsid w:val="0040170E"/>
    <w:rsid w:val="00405198"/>
    <w:rsid w:val="00422BC5"/>
    <w:rsid w:val="00425C6E"/>
    <w:rsid w:val="00487652"/>
    <w:rsid w:val="004B293E"/>
    <w:rsid w:val="004D6E71"/>
    <w:rsid w:val="004D7664"/>
    <w:rsid w:val="004E0644"/>
    <w:rsid w:val="004E226D"/>
    <w:rsid w:val="00512D4D"/>
    <w:rsid w:val="0059083D"/>
    <w:rsid w:val="005913E0"/>
    <w:rsid w:val="00595A92"/>
    <w:rsid w:val="005A3189"/>
    <w:rsid w:val="005A6503"/>
    <w:rsid w:val="005B33BD"/>
    <w:rsid w:val="005C3C09"/>
    <w:rsid w:val="005D41CC"/>
    <w:rsid w:val="005E3DC2"/>
    <w:rsid w:val="005E67BC"/>
    <w:rsid w:val="005E7E9C"/>
    <w:rsid w:val="00602A62"/>
    <w:rsid w:val="006130FE"/>
    <w:rsid w:val="006358FA"/>
    <w:rsid w:val="00641831"/>
    <w:rsid w:val="00642E07"/>
    <w:rsid w:val="006558F0"/>
    <w:rsid w:val="006638E6"/>
    <w:rsid w:val="00670C8A"/>
    <w:rsid w:val="00671FCD"/>
    <w:rsid w:val="00680A43"/>
    <w:rsid w:val="006921F9"/>
    <w:rsid w:val="006A09BA"/>
    <w:rsid w:val="006D4F52"/>
    <w:rsid w:val="006D5E92"/>
    <w:rsid w:val="006E5B74"/>
    <w:rsid w:val="006F7A7F"/>
    <w:rsid w:val="00706717"/>
    <w:rsid w:val="00727454"/>
    <w:rsid w:val="00750A1D"/>
    <w:rsid w:val="0076342E"/>
    <w:rsid w:val="00784D8D"/>
    <w:rsid w:val="0078659D"/>
    <w:rsid w:val="007A4439"/>
    <w:rsid w:val="007B5206"/>
    <w:rsid w:val="007C0FAC"/>
    <w:rsid w:val="007D4E9D"/>
    <w:rsid w:val="007D546B"/>
    <w:rsid w:val="007E0AFE"/>
    <w:rsid w:val="007F17EA"/>
    <w:rsid w:val="00817339"/>
    <w:rsid w:val="00821481"/>
    <w:rsid w:val="00845D58"/>
    <w:rsid w:val="008529E9"/>
    <w:rsid w:val="0087439D"/>
    <w:rsid w:val="00877835"/>
    <w:rsid w:val="00883BDD"/>
    <w:rsid w:val="008930F5"/>
    <w:rsid w:val="00895F2E"/>
    <w:rsid w:val="008A7E6F"/>
    <w:rsid w:val="008B068B"/>
    <w:rsid w:val="008C5DE0"/>
    <w:rsid w:val="008E279B"/>
    <w:rsid w:val="008E39FA"/>
    <w:rsid w:val="008E56C2"/>
    <w:rsid w:val="0092354D"/>
    <w:rsid w:val="009249A6"/>
    <w:rsid w:val="00931FF9"/>
    <w:rsid w:val="00934607"/>
    <w:rsid w:val="0097776F"/>
    <w:rsid w:val="00985AF6"/>
    <w:rsid w:val="00990671"/>
    <w:rsid w:val="009C3F45"/>
    <w:rsid w:val="009C7AFC"/>
    <w:rsid w:val="009E497B"/>
    <w:rsid w:val="009F382D"/>
    <w:rsid w:val="00A03B37"/>
    <w:rsid w:val="00A11CFA"/>
    <w:rsid w:val="00A12A20"/>
    <w:rsid w:val="00A314E8"/>
    <w:rsid w:val="00A44B80"/>
    <w:rsid w:val="00A45F7F"/>
    <w:rsid w:val="00A64325"/>
    <w:rsid w:val="00A6522C"/>
    <w:rsid w:val="00AA1E5A"/>
    <w:rsid w:val="00B02CC1"/>
    <w:rsid w:val="00B3396C"/>
    <w:rsid w:val="00B34B41"/>
    <w:rsid w:val="00B36EAC"/>
    <w:rsid w:val="00B52A4E"/>
    <w:rsid w:val="00B52FC1"/>
    <w:rsid w:val="00B83519"/>
    <w:rsid w:val="00B85FEC"/>
    <w:rsid w:val="00B86A26"/>
    <w:rsid w:val="00BD3263"/>
    <w:rsid w:val="00BF2EFA"/>
    <w:rsid w:val="00BF378C"/>
    <w:rsid w:val="00BF5C41"/>
    <w:rsid w:val="00C01857"/>
    <w:rsid w:val="00C100C0"/>
    <w:rsid w:val="00C13E7D"/>
    <w:rsid w:val="00C22670"/>
    <w:rsid w:val="00C30DFC"/>
    <w:rsid w:val="00C50B13"/>
    <w:rsid w:val="00C573A6"/>
    <w:rsid w:val="00C84377"/>
    <w:rsid w:val="00C93E72"/>
    <w:rsid w:val="00C96F17"/>
    <w:rsid w:val="00CB714B"/>
    <w:rsid w:val="00CC2ED1"/>
    <w:rsid w:val="00CC3844"/>
    <w:rsid w:val="00CD3891"/>
    <w:rsid w:val="00CD61F8"/>
    <w:rsid w:val="00CE03A9"/>
    <w:rsid w:val="00D06536"/>
    <w:rsid w:val="00D17B71"/>
    <w:rsid w:val="00D330D3"/>
    <w:rsid w:val="00D436A7"/>
    <w:rsid w:val="00D933E1"/>
    <w:rsid w:val="00DA2D80"/>
    <w:rsid w:val="00DA66E5"/>
    <w:rsid w:val="00DB1ACF"/>
    <w:rsid w:val="00DE4F2A"/>
    <w:rsid w:val="00DF124F"/>
    <w:rsid w:val="00E16B57"/>
    <w:rsid w:val="00E63E78"/>
    <w:rsid w:val="00E71AA2"/>
    <w:rsid w:val="00E7277B"/>
    <w:rsid w:val="00E95013"/>
    <w:rsid w:val="00ED7624"/>
    <w:rsid w:val="00EE7D64"/>
    <w:rsid w:val="00F0694F"/>
    <w:rsid w:val="00F205F8"/>
    <w:rsid w:val="00F26281"/>
    <w:rsid w:val="00F70B04"/>
    <w:rsid w:val="00F73536"/>
    <w:rsid w:val="00F74293"/>
    <w:rsid w:val="00F843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C60F00"/>
  <w15:docId w15:val="{A4844F22-4BB3-43A5-9D11-68E93D19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D80"/>
    <w:rPr>
      <w:rFonts w:ascii="Arial" w:hAnsi="Arial"/>
      <w:sz w:val="24"/>
      <w:szCs w:val="24"/>
      <w:lang w:val="en-US" w:eastAsia="en-US"/>
    </w:rPr>
  </w:style>
  <w:style w:type="paragraph" w:styleId="Heading1">
    <w:name w:val="heading 1"/>
    <w:basedOn w:val="Normal"/>
    <w:next w:val="Normal"/>
    <w:link w:val="Heading1Char"/>
    <w:qFormat/>
    <w:rsid w:val="006130FE"/>
    <w:pPr>
      <w:keepNext/>
      <w:keepLines/>
      <w:spacing w:before="240" w:after="24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5AF6"/>
    <w:pPr>
      <w:tabs>
        <w:tab w:val="center" w:pos="4320"/>
        <w:tab w:val="right" w:pos="8640"/>
      </w:tabs>
    </w:pPr>
  </w:style>
  <w:style w:type="paragraph" w:styleId="Footer">
    <w:name w:val="footer"/>
    <w:basedOn w:val="Normal"/>
    <w:rsid w:val="00985AF6"/>
    <w:pPr>
      <w:tabs>
        <w:tab w:val="center" w:pos="4320"/>
        <w:tab w:val="right" w:pos="8640"/>
      </w:tabs>
    </w:pPr>
  </w:style>
  <w:style w:type="character" w:styleId="PageNumber">
    <w:name w:val="page number"/>
    <w:basedOn w:val="DefaultParagraphFont"/>
    <w:rsid w:val="00985AF6"/>
  </w:style>
  <w:style w:type="character" w:styleId="Hyperlink">
    <w:name w:val="Hyperlink"/>
    <w:rsid w:val="000A0A1C"/>
    <w:rPr>
      <w:color w:val="0000FF"/>
      <w:u w:val="single"/>
    </w:rPr>
  </w:style>
  <w:style w:type="character" w:customStyle="1" w:styleId="HeaderChar">
    <w:name w:val="Header Char"/>
    <w:link w:val="Header"/>
    <w:uiPriority w:val="99"/>
    <w:rsid w:val="00B34B41"/>
    <w:rPr>
      <w:sz w:val="24"/>
      <w:szCs w:val="24"/>
      <w:lang w:val="en-US" w:eastAsia="en-US"/>
    </w:rPr>
  </w:style>
  <w:style w:type="paragraph" w:styleId="BalloonText">
    <w:name w:val="Balloon Text"/>
    <w:basedOn w:val="Normal"/>
    <w:link w:val="BalloonTextChar"/>
    <w:rsid w:val="00B34B41"/>
    <w:rPr>
      <w:rFonts w:ascii="Tahoma" w:hAnsi="Tahoma" w:cs="Tahoma"/>
      <w:sz w:val="16"/>
      <w:szCs w:val="16"/>
    </w:rPr>
  </w:style>
  <w:style w:type="character" w:customStyle="1" w:styleId="BalloonTextChar">
    <w:name w:val="Balloon Text Char"/>
    <w:link w:val="BalloonText"/>
    <w:rsid w:val="00B34B41"/>
    <w:rPr>
      <w:rFonts w:ascii="Tahoma" w:hAnsi="Tahoma" w:cs="Tahoma"/>
      <w:sz w:val="16"/>
      <w:szCs w:val="16"/>
      <w:lang w:val="en-US" w:eastAsia="en-US"/>
    </w:rPr>
  </w:style>
  <w:style w:type="character" w:customStyle="1" w:styleId="Heading1Char">
    <w:name w:val="Heading 1 Char"/>
    <w:basedOn w:val="DefaultParagraphFont"/>
    <w:link w:val="Heading1"/>
    <w:rsid w:val="006130FE"/>
    <w:rPr>
      <w:rFonts w:ascii="Arial" w:eastAsiaTheme="majorEastAsia" w:hAnsi="Arial" w:cstheme="majorBidi"/>
      <w:b/>
      <w:bCs/>
      <w:sz w:val="28"/>
      <w:szCs w:val="28"/>
      <w:lang w:val="en-US" w:eastAsia="en-US"/>
    </w:rPr>
  </w:style>
  <w:style w:type="paragraph" w:styleId="ListParagraph">
    <w:name w:val="List Paragraph"/>
    <w:basedOn w:val="Normal"/>
    <w:uiPriority w:val="34"/>
    <w:qFormat/>
    <w:rsid w:val="000D084A"/>
    <w:pPr>
      <w:ind w:left="720"/>
      <w:contextualSpacing/>
    </w:pPr>
  </w:style>
  <w:style w:type="character" w:styleId="CommentReference">
    <w:name w:val="annotation reference"/>
    <w:basedOn w:val="DefaultParagraphFont"/>
    <w:rsid w:val="009C3F45"/>
    <w:rPr>
      <w:sz w:val="16"/>
      <w:szCs w:val="16"/>
    </w:rPr>
  </w:style>
  <w:style w:type="paragraph" w:styleId="CommentText">
    <w:name w:val="annotation text"/>
    <w:basedOn w:val="Normal"/>
    <w:link w:val="CommentTextChar"/>
    <w:rsid w:val="009C3F45"/>
    <w:rPr>
      <w:sz w:val="20"/>
      <w:szCs w:val="20"/>
    </w:rPr>
  </w:style>
  <w:style w:type="character" w:customStyle="1" w:styleId="CommentTextChar">
    <w:name w:val="Comment Text Char"/>
    <w:basedOn w:val="DefaultParagraphFont"/>
    <w:link w:val="CommentText"/>
    <w:rsid w:val="009C3F45"/>
    <w:rPr>
      <w:lang w:val="en-US" w:eastAsia="en-US"/>
    </w:rPr>
  </w:style>
  <w:style w:type="paragraph" w:styleId="CommentSubject">
    <w:name w:val="annotation subject"/>
    <w:basedOn w:val="CommentText"/>
    <w:next w:val="CommentText"/>
    <w:link w:val="CommentSubjectChar"/>
    <w:rsid w:val="009C3F45"/>
    <w:rPr>
      <w:b/>
      <w:bCs/>
    </w:rPr>
  </w:style>
  <w:style w:type="character" w:customStyle="1" w:styleId="CommentSubjectChar">
    <w:name w:val="Comment Subject Char"/>
    <w:basedOn w:val="CommentTextChar"/>
    <w:link w:val="CommentSubject"/>
    <w:rsid w:val="009C3F45"/>
    <w:rPr>
      <w:b/>
      <w:bCs/>
      <w:lang w:val="en-US" w:eastAsia="en-US"/>
    </w:rPr>
  </w:style>
  <w:style w:type="paragraph" w:styleId="NormalWeb">
    <w:name w:val="Normal (Web)"/>
    <w:basedOn w:val="Normal"/>
    <w:uiPriority w:val="99"/>
    <w:unhideWhenUsed/>
    <w:rsid w:val="004E226D"/>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Effective_x0020_Date xmlns="e63dacc3-515c-4cce-91e5-d3c507c5e648">2020-12-15T05:00:00+00:00</Effective_x0020_Date>
    <COKL_x0020_Division xmlns="e63dacc3-515c-4cce-91e5-d3c507c5e648">46</COKL_x0020_Division>
    <Records_x0020_Classification xmlns="e63dacc3-515c-4cce-91e5-d3c507c5e648">6</Records_x0020_Classification>
    <COKL_x0020_Department xmlns="e63dacc3-515c-4cce-91e5-d3c507c5e648">9</COKL_x0020_Department>
    <Policy_x0020_Category xmlns="e63dacc3-515c-4cce-91e5-d3c507c5e648">Section E - Water and Wastewater</Policy_x0020_Category>
    <Policy_x0020_Number xmlns="e63dacc3-515c-4cce-91e5-d3c507c5e648">CP2020-002</Policy_x0020_Number>
    <Related_x0020_Procedure xmlns="e63dacc3-515c-4cce-91e5-d3c507c5e648" xsi:nil="true"/>
    <Policy_x0020_Name xmlns="e63dacc3-515c-4cce-91e5-d3c507c5e648">Backwater Valve Subsidy Program Policy</Policy_x0020_Name>
    <Approval_x0020_Date xmlns="e63dacc3-515c-4cce-91e5-d3c507c5e648">2020-12-15T05:00:00+00:00</Approval_x0020_Date>
    <Related_x0020_Policy xmlns="e63dacc3-515c-4cce-91e5-d3c507c5e64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4754-D863-4E99-87E8-C73E9AEE1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AA195-5E40-460B-9A9D-BB1F9DAD25E4}">
  <ds:schemaRefs>
    <ds:schemaRef ds:uri="http://schemas.microsoft.com/sharepoint/v3/contenttype/forms"/>
  </ds:schemaRefs>
</ds:datastoreItem>
</file>

<file path=customXml/itemProps3.xml><?xml version="1.0" encoding="utf-8"?>
<ds:datastoreItem xmlns:ds="http://schemas.openxmlformats.org/officeDocument/2006/customXml" ds:itemID="{3F5D1D6E-E487-4F7B-AD11-3769B6B626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4dff7f-e1df-4b8c-833d-e1f80b098c4f"/>
    <ds:schemaRef ds:uri="http://purl.org/dc/elements/1.1/"/>
    <ds:schemaRef ds:uri="http://schemas.microsoft.com/office/2006/metadata/properties"/>
    <ds:schemaRef ds:uri="e63dacc3-515c-4cce-91e5-d3c507c5e648"/>
    <ds:schemaRef ds:uri="http://www.w3.org/XML/1998/namespace"/>
    <ds:schemaRef ds:uri="http://purl.org/dc/dcmitype/"/>
  </ds:schemaRefs>
</ds:datastoreItem>
</file>

<file path=customXml/itemProps4.xml><?xml version="1.0" encoding="utf-8"?>
<ds:datastoreItem xmlns:ds="http://schemas.openxmlformats.org/officeDocument/2006/customXml" ds:itemID="{AF84AA41-CA3A-4AA9-8EFD-409FEE3C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5566</CharactersWithSpaces>
  <SharedDoc>false</SharedDoc>
  <HLinks>
    <vt:vector size="6" baseType="variant">
      <vt:variant>
        <vt:i4>7209080</vt:i4>
      </vt:variant>
      <vt:variant>
        <vt:i4>0</vt:i4>
      </vt:variant>
      <vt:variant>
        <vt:i4>0</vt:i4>
      </vt:variant>
      <vt:variant>
        <vt:i4>5</vt:i4>
      </vt:variant>
      <vt:variant>
        <vt:lpwstr>http://coklsp/finance/Purchasing/Procedures  Documentation/Forms/My Documents.aspx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MacPherson</dc:creator>
  <cp:lastModifiedBy>Constance Ellison</cp:lastModifiedBy>
  <cp:revision>2</cp:revision>
  <cp:lastPrinted>2017-10-10T18:07:00Z</cp:lastPrinted>
  <dcterms:created xsi:type="dcterms:W3CDTF">2025-02-05T17:22:00Z</dcterms:created>
  <dcterms:modified xsi:type="dcterms:W3CDTF">2025-02-05T17:22:00Z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ClosingDate">
    <vt:filetime>2011-10-05T14:28:23Z</vt:filetime>
  </property>
  <property fmtid="{D5CDD505-2E9C-101B-9397-08002B2CF9AE}" pid="4" name="RecordsClassification">
    <vt:lpwstr>1310</vt:lpwstr>
  </property>
  <property fmtid="{D5CDD505-2E9C-101B-9397-08002B2CF9AE}" pid="5" name="EffectiveDate">
    <vt:lpwstr>2011-10-05T04:00:00+00:00</vt:lpwstr>
  </property>
  <property fmtid="{D5CDD505-2E9C-101B-9397-08002B2CF9AE}" pid="6" name="COKL Subject">
    <vt:lpwstr>Purchasing Division SOP</vt:lpwstr>
  </property>
  <property fmtid="{D5CDD505-2E9C-101B-9397-08002B2CF9AE}" pid="7" name="COKLDepartment">
    <vt:lpwstr>3</vt:lpwstr>
  </property>
  <property fmtid="{D5CDD505-2E9C-101B-9397-08002B2CF9AE}" pid="8" name="FormTitle">
    <vt:lpwstr>Purchasing Standard Operating Procedure</vt:lpwstr>
  </property>
  <property fmtid="{D5CDD505-2E9C-101B-9397-08002B2CF9AE}" pid="9" name="COKLDivision">
    <vt:lpwstr>110</vt:lpwstr>
  </property>
  <property fmtid="{D5CDD505-2E9C-101B-9397-08002B2CF9AE}" pid="10" name="FormNumber">
    <vt:lpwstr>PUR 200</vt:lpwstr>
  </property>
  <property fmtid="{D5CDD505-2E9C-101B-9397-08002B2CF9AE}" pid="11" name="Order">
    <vt:r8>99400</vt:r8>
  </property>
  <property fmtid="{D5CDD505-2E9C-101B-9397-08002B2CF9AE}" pid="12" name="xd_ProgID">
    <vt:lpwstr/>
  </property>
  <property fmtid="{D5CDD505-2E9C-101B-9397-08002B2CF9AE}" pid="13" name="TemplateUrl">
    <vt:lpwstr/>
  </property>
  <property fmtid="{D5CDD505-2E9C-101B-9397-08002B2CF9AE}" pid="14" name="Sensitivity">
    <vt:lpwstr>Open</vt:lpwstr>
  </property>
  <property fmtid="{D5CDD505-2E9C-101B-9397-08002B2CF9AE}" pid="15" name="COKL Report Status">
    <vt:lpwstr>Development</vt:lpwstr>
  </property>
  <property fmtid="{D5CDD505-2E9C-101B-9397-08002B2CF9AE}" pid="16" name="Submitted Date">
    <vt:filetime>2016-05-03T14:08:14Z</vt:filetime>
  </property>
  <property fmtid="{D5CDD505-2E9C-101B-9397-08002B2CF9AE}" pid="17" name="Form Number">
    <vt:lpwstr>Template</vt:lpwstr>
  </property>
  <property fmtid="{D5CDD505-2E9C-101B-9397-08002B2CF9AE}" pid="18" name="Form Title">
    <vt:lpwstr>Council Policy Template</vt:lpwstr>
  </property>
  <property fmtid="{D5CDD505-2E9C-101B-9397-08002B2CF9AE}" pid="19" name="_dlc_DocIdItemGuid">
    <vt:lpwstr>c416c3f4-2c0f-46b8-bea1-4862fdfeaad9</vt:lpwstr>
  </property>
  <property fmtid="{D5CDD505-2E9C-101B-9397-08002B2CF9AE}" pid="20" name="_ExtendedDescription">
    <vt:lpwstr/>
  </property>
  <property fmtid="{D5CDD505-2E9C-101B-9397-08002B2CF9AE}" pid="21" name="Policy Sub Category">
    <vt:lpwstr>E.10 - Policies/Studies</vt:lpwstr>
  </property>
  <property fmtid="{D5CDD505-2E9C-101B-9397-08002B2CF9AE}" pid="22" name="Policy Type">
    <vt:lpwstr>Corporate</vt:lpwstr>
  </property>
</Properties>
</file>