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EC6782" w14:paraId="7A618CDE" w14:textId="77777777" w:rsidTr="0076149B">
        <w:trPr>
          <w:trHeight w:val="521"/>
        </w:trPr>
        <w:tc>
          <w:tcPr>
            <w:tcW w:w="4695" w:type="dxa"/>
            <w:vAlign w:val="center"/>
          </w:tcPr>
          <w:p w14:paraId="2BFBF90E" w14:textId="77777777" w:rsidR="00EC6782" w:rsidRDefault="00EC6782" w:rsidP="00EC6782">
            <w:pPr>
              <w:rPr>
                <w:rFonts w:cs="Arial"/>
              </w:rPr>
            </w:pPr>
            <w:r w:rsidRPr="00677D1E">
              <w:rPr>
                <w:rFonts w:cs="Arial"/>
              </w:rPr>
              <w:t>Council Policy No.:</w:t>
            </w:r>
          </w:p>
        </w:tc>
        <w:tc>
          <w:tcPr>
            <w:tcW w:w="4655" w:type="dxa"/>
          </w:tcPr>
          <w:p w14:paraId="1B19BB78" w14:textId="223B7EEE" w:rsidR="00EC6782" w:rsidRDefault="00304C57" w:rsidP="00EC6782">
            <w:pPr>
              <w:rPr>
                <w:rFonts w:cs="Arial"/>
              </w:rPr>
            </w:pPr>
            <w:r>
              <w:rPr>
                <w:rFonts w:cs="Arial"/>
              </w:rPr>
              <w:t xml:space="preserve">CP2026-025 (Formerly </w:t>
            </w:r>
            <w:r w:rsidR="00AD69FE">
              <w:rPr>
                <w:rFonts w:cs="Arial"/>
              </w:rPr>
              <w:t>CP2018-010</w:t>
            </w:r>
            <w:r>
              <w:rPr>
                <w:rFonts w:cs="Arial"/>
              </w:rPr>
              <w:t>)</w:t>
            </w:r>
          </w:p>
        </w:tc>
      </w:tr>
      <w:tr w:rsidR="00AD69FE" w14:paraId="6291EB1E" w14:textId="77777777" w:rsidTr="0076149B">
        <w:trPr>
          <w:trHeight w:val="539"/>
        </w:trPr>
        <w:tc>
          <w:tcPr>
            <w:tcW w:w="4695" w:type="dxa"/>
            <w:vAlign w:val="center"/>
          </w:tcPr>
          <w:p w14:paraId="0B661251" w14:textId="77777777" w:rsidR="00AD69FE" w:rsidRDefault="00AD69FE" w:rsidP="00AD69FE">
            <w:pPr>
              <w:rPr>
                <w:rFonts w:cs="Arial"/>
              </w:rPr>
            </w:pPr>
            <w:r w:rsidRPr="00677D1E">
              <w:rPr>
                <w:rFonts w:cs="Arial"/>
              </w:rPr>
              <w:t>Council Policy Name:</w:t>
            </w:r>
          </w:p>
        </w:tc>
        <w:tc>
          <w:tcPr>
            <w:tcW w:w="4655" w:type="dxa"/>
          </w:tcPr>
          <w:p w14:paraId="4D8634D1" w14:textId="48FFF7FC" w:rsidR="00AD69FE" w:rsidRDefault="00AD69FE" w:rsidP="00AD69FE">
            <w:pPr>
              <w:rPr>
                <w:rFonts w:cs="Arial"/>
              </w:rPr>
            </w:pPr>
            <w:r w:rsidRPr="00A25262">
              <w:t>Streetlight Warrant Policy</w:t>
            </w:r>
          </w:p>
        </w:tc>
      </w:tr>
      <w:tr w:rsidR="00AD69FE" w14:paraId="42569A58" w14:textId="77777777" w:rsidTr="0076149B">
        <w:trPr>
          <w:trHeight w:val="530"/>
        </w:trPr>
        <w:tc>
          <w:tcPr>
            <w:tcW w:w="4695" w:type="dxa"/>
            <w:vAlign w:val="center"/>
          </w:tcPr>
          <w:p w14:paraId="12F5D26A" w14:textId="77777777" w:rsidR="00AD69FE" w:rsidRDefault="00AD69FE" w:rsidP="00AD69FE">
            <w:pPr>
              <w:rPr>
                <w:rFonts w:cs="Arial"/>
              </w:rPr>
            </w:pPr>
            <w:r w:rsidRPr="00677D1E">
              <w:rPr>
                <w:rFonts w:cs="Arial"/>
              </w:rPr>
              <w:t>Date Approved by Council:</w:t>
            </w:r>
          </w:p>
        </w:tc>
        <w:tc>
          <w:tcPr>
            <w:tcW w:w="4655" w:type="dxa"/>
          </w:tcPr>
          <w:p w14:paraId="462FB153" w14:textId="03B32AA1" w:rsidR="00AD69FE" w:rsidRDefault="00AD69FE" w:rsidP="00AD69FE">
            <w:pPr>
              <w:rPr>
                <w:rFonts w:cs="Arial"/>
              </w:rPr>
            </w:pPr>
            <w:r>
              <w:rPr>
                <w:rFonts w:cs="Arial"/>
              </w:rPr>
              <w:t>October 14, 2003</w:t>
            </w:r>
          </w:p>
        </w:tc>
      </w:tr>
      <w:tr w:rsidR="00AD69FE" w14:paraId="59B74F8F" w14:textId="77777777" w:rsidTr="0033426F">
        <w:trPr>
          <w:trHeight w:val="530"/>
        </w:trPr>
        <w:tc>
          <w:tcPr>
            <w:tcW w:w="4695" w:type="dxa"/>
            <w:vAlign w:val="center"/>
          </w:tcPr>
          <w:p w14:paraId="0F6C028E" w14:textId="77777777" w:rsidR="00AD69FE" w:rsidRDefault="00AD69FE" w:rsidP="00AD69FE">
            <w:pPr>
              <w:rPr>
                <w:rFonts w:cs="Arial"/>
              </w:rPr>
            </w:pPr>
            <w:r w:rsidRPr="00677D1E">
              <w:rPr>
                <w:rFonts w:cs="Arial"/>
              </w:rPr>
              <w:t>Date revision approved by Council:</w:t>
            </w:r>
          </w:p>
        </w:tc>
        <w:tc>
          <w:tcPr>
            <w:tcW w:w="4655" w:type="dxa"/>
          </w:tcPr>
          <w:p w14:paraId="15431558" w14:textId="79F9CB4C" w:rsidR="00AD69FE" w:rsidRDefault="00AD69FE" w:rsidP="00AD69FE">
            <w:pPr>
              <w:rPr>
                <w:rFonts w:cs="Arial"/>
              </w:rPr>
            </w:pPr>
            <w:r>
              <w:t>July 17, 2018</w:t>
            </w:r>
          </w:p>
        </w:tc>
      </w:tr>
      <w:tr w:rsidR="004F5D31" w14:paraId="1AE59D39" w14:textId="77777777" w:rsidTr="002A1197">
        <w:trPr>
          <w:trHeight w:val="770"/>
        </w:trPr>
        <w:tc>
          <w:tcPr>
            <w:tcW w:w="4695" w:type="dxa"/>
            <w:vAlign w:val="center"/>
          </w:tcPr>
          <w:p w14:paraId="687410E4" w14:textId="77777777" w:rsidR="004F5D31" w:rsidRDefault="004F5D31" w:rsidP="007834BC">
            <w:pPr>
              <w:rPr>
                <w:rFonts w:cs="Arial"/>
              </w:rPr>
            </w:pPr>
            <w:r w:rsidRPr="00677D1E">
              <w:rPr>
                <w:rFonts w:cs="Arial"/>
              </w:rPr>
              <w:t>Related SOP, Management Directive, Council Policy, Forms</w:t>
            </w:r>
          </w:p>
        </w:tc>
        <w:tc>
          <w:tcPr>
            <w:tcW w:w="4655" w:type="dxa"/>
            <w:vAlign w:val="center"/>
          </w:tcPr>
          <w:p w14:paraId="2F6C4F30" w14:textId="3663E471" w:rsidR="004F5D31" w:rsidRDefault="004F5D31" w:rsidP="007834BC">
            <w:pPr>
              <w:spacing w:before="0" w:after="0"/>
              <w:rPr>
                <w:rFonts w:cs="Arial"/>
              </w:rPr>
            </w:pPr>
          </w:p>
        </w:tc>
      </w:tr>
    </w:tbl>
    <w:p w14:paraId="75CD5D5C" w14:textId="1B6AC364" w:rsidR="0090099E" w:rsidRDefault="0090099E" w:rsidP="004A25D8">
      <w:pPr>
        <w:pStyle w:val="Heading1"/>
      </w:pPr>
      <w:r w:rsidRPr="004A25D8">
        <w:t>Policy</w:t>
      </w:r>
      <w:r w:rsidRPr="0090099E">
        <w:t xml:space="preserve"> Statement and Rationale:</w:t>
      </w:r>
    </w:p>
    <w:p w14:paraId="2B3ACEF0" w14:textId="77777777" w:rsidR="00AD69FE" w:rsidRPr="00AD69FE" w:rsidRDefault="00AD69FE" w:rsidP="00AD69FE">
      <w:pPr>
        <w:overflowPunct w:val="0"/>
        <w:autoSpaceDE w:val="0"/>
        <w:autoSpaceDN w:val="0"/>
        <w:adjustRightInd w:val="0"/>
        <w:spacing w:before="0" w:after="0"/>
        <w:jc w:val="both"/>
        <w:textAlignment w:val="baseline"/>
        <w:rPr>
          <w:rFonts w:cs="Arial"/>
          <w:bCs/>
        </w:rPr>
      </w:pPr>
      <w:r w:rsidRPr="00AD69FE">
        <w:rPr>
          <w:rFonts w:cs="Arial"/>
          <w:bCs/>
        </w:rPr>
        <w:t>It is the purpose of this policy to establish the warrant requirements for full street lighting throughout the City of Kawartha Lakes.</w:t>
      </w:r>
    </w:p>
    <w:p w14:paraId="2F06FA63" w14:textId="3BF95366" w:rsidR="00B12CB8" w:rsidRPr="00101A0E" w:rsidRDefault="0090099E" w:rsidP="007834BC">
      <w:pPr>
        <w:pStyle w:val="Heading1"/>
      </w:pPr>
      <w:r w:rsidRPr="00101A0E">
        <w:t>Scope:</w:t>
      </w:r>
    </w:p>
    <w:p w14:paraId="3BAD38EF" w14:textId="7F6DF52C" w:rsidR="00AD69FE" w:rsidRDefault="00AD69FE" w:rsidP="00AD69FE">
      <w:pPr>
        <w:overflowPunct w:val="0"/>
        <w:autoSpaceDE w:val="0"/>
        <w:autoSpaceDN w:val="0"/>
        <w:adjustRightInd w:val="0"/>
        <w:spacing w:before="0" w:after="0"/>
        <w:jc w:val="both"/>
        <w:textAlignment w:val="baseline"/>
        <w:rPr>
          <w:rFonts w:cs="Arial"/>
          <w:bCs/>
        </w:rPr>
      </w:pPr>
      <w:r w:rsidRPr="00AD69FE">
        <w:rPr>
          <w:rFonts w:cs="Arial"/>
          <w:bCs/>
        </w:rPr>
        <w:t>This policy shall apply to all requests for full street lighting.</w:t>
      </w:r>
    </w:p>
    <w:p w14:paraId="38639CB6" w14:textId="15C392E9" w:rsidR="00AD69FE" w:rsidRDefault="00AD69FE" w:rsidP="00AD69FE">
      <w:pPr>
        <w:pStyle w:val="Heading1"/>
      </w:pPr>
      <w:r>
        <w:t>Definitions:</w:t>
      </w:r>
    </w:p>
    <w:p w14:paraId="0BE9C03A" w14:textId="77777777" w:rsidR="00AD69FE" w:rsidRPr="00AD69FE" w:rsidRDefault="00AD69FE" w:rsidP="00AD69FE">
      <w:pPr>
        <w:tabs>
          <w:tab w:val="left" w:pos="720"/>
        </w:tabs>
        <w:overflowPunct w:val="0"/>
        <w:autoSpaceDE w:val="0"/>
        <w:autoSpaceDN w:val="0"/>
        <w:adjustRightInd w:val="0"/>
        <w:spacing w:before="0"/>
        <w:textAlignment w:val="baseline"/>
        <w:rPr>
          <w:rFonts w:cs="Arial"/>
        </w:rPr>
      </w:pPr>
      <w:r w:rsidRPr="00AD69FE">
        <w:rPr>
          <w:rFonts w:cs="Arial"/>
        </w:rPr>
        <w:t xml:space="preserve">In reading and interpreting the </w:t>
      </w:r>
      <w:r w:rsidRPr="00AD69FE">
        <w:rPr>
          <w:rFonts w:cs="Arial"/>
          <w:iCs/>
        </w:rPr>
        <w:t>Streetlight Warrant</w:t>
      </w:r>
      <w:r w:rsidRPr="00AD69FE">
        <w:rPr>
          <w:rFonts w:cs="Arial"/>
        </w:rPr>
        <w:t xml:space="preserve"> policy, the following definitions apply:</w:t>
      </w:r>
    </w:p>
    <w:p w14:paraId="4A724ABC" w14:textId="77777777" w:rsidR="00AD69FE" w:rsidRPr="00AD69FE" w:rsidRDefault="00AD69FE" w:rsidP="00EE6601">
      <w:pPr>
        <w:numPr>
          <w:ilvl w:val="0"/>
          <w:numId w:val="33"/>
        </w:numPr>
        <w:tabs>
          <w:tab w:val="left" w:pos="720"/>
        </w:tabs>
        <w:overflowPunct w:val="0"/>
        <w:autoSpaceDE w:val="0"/>
        <w:autoSpaceDN w:val="0"/>
        <w:adjustRightInd w:val="0"/>
        <w:ind w:hanging="1080"/>
        <w:textAlignment w:val="baseline"/>
        <w:rPr>
          <w:rFonts w:cs="Arial"/>
        </w:rPr>
      </w:pPr>
      <w:r w:rsidRPr="00AD69FE">
        <w:rPr>
          <w:rFonts w:cs="Arial"/>
        </w:rPr>
        <w:t>“City” means The Corporation of the City of Kawartha Lakes.</w:t>
      </w:r>
    </w:p>
    <w:p w14:paraId="1DA9E2AB" w14:textId="7477B17F" w:rsidR="00EE6601" w:rsidRDefault="00AD69FE" w:rsidP="00EE6601">
      <w:pPr>
        <w:ind w:left="720" w:hanging="720"/>
        <w:rPr>
          <w:rFonts w:cs="Arial"/>
        </w:rPr>
      </w:pPr>
      <w:r w:rsidRPr="00AD69FE">
        <w:rPr>
          <w:rFonts w:cs="Arial"/>
        </w:rPr>
        <w:t>b)</w:t>
      </w:r>
      <w:r w:rsidRPr="00AD69FE">
        <w:rPr>
          <w:rFonts w:cs="Arial"/>
        </w:rPr>
        <w:tab/>
        <w:t>“Director” means the Director of Engineering &amp; Corporate Assets.</w:t>
      </w:r>
    </w:p>
    <w:p w14:paraId="2EE155DD" w14:textId="77777777" w:rsidR="00EE6601" w:rsidRDefault="00EE6601">
      <w:pPr>
        <w:spacing w:before="0" w:after="200" w:line="276" w:lineRule="auto"/>
        <w:rPr>
          <w:rFonts w:cs="Arial"/>
        </w:rPr>
      </w:pPr>
      <w:r>
        <w:rPr>
          <w:rFonts w:cs="Arial"/>
        </w:rPr>
        <w:br w:type="page"/>
      </w:r>
    </w:p>
    <w:p w14:paraId="22B705B4" w14:textId="77777777" w:rsidR="009D7CB6" w:rsidRDefault="0090099E" w:rsidP="007834BC">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lastRenderedPageBreak/>
        <w:t>Policy:</w:t>
      </w:r>
    </w:p>
    <w:p w14:paraId="6BE59E66" w14:textId="00E726B4" w:rsidR="00EE6601" w:rsidRPr="00EE6601" w:rsidRDefault="00EE6601" w:rsidP="00EE6601">
      <w:pPr>
        <w:pStyle w:val="Heading2"/>
      </w:pPr>
      <w:r>
        <w:t>1.</w:t>
      </w:r>
      <w:r>
        <w:tab/>
      </w:r>
      <w:r w:rsidRPr="00EE6601">
        <w:t>Request for Street Lights</w:t>
      </w:r>
    </w:p>
    <w:p w14:paraId="62FAA31E" w14:textId="77777777" w:rsidR="00EE6601" w:rsidRPr="00EE6601" w:rsidRDefault="00EE6601" w:rsidP="00EE6601">
      <w:pPr>
        <w:tabs>
          <w:tab w:val="left" w:pos="720"/>
        </w:tabs>
        <w:overflowPunct w:val="0"/>
        <w:autoSpaceDE w:val="0"/>
        <w:autoSpaceDN w:val="0"/>
        <w:adjustRightInd w:val="0"/>
        <w:ind w:left="720" w:hanging="720"/>
        <w:textAlignment w:val="baseline"/>
        <w:rPr>
          <w:rFonts w:cs="Arial"/>
        </w:rPr>
      </w:pPr>
      <w:r w:rsidRPr="00EE6601">
        <w:rPr>
          <w:rFonts w:cs="Arial"/>
        </w:rPr>
        <w:t>1.01</w:t>
      </w:r>
      <w:r w:rsidRPr="00EE6601">
        <w:rPr>
          <w:rFonts w:cs="Arial"/>
        </w:rPr>
        <w:tab/>
        <w:t>Staff of the Engineering &amp; Corporate Assets Department shall review the request for streetlights and apply the warrants of the Transportation Association of Canada (TAC).</w:t>
      </w:r>
    </w:p>
    <w:p w14:paraId="44509DAD" w14:textId="686ABC44" w:rsidR="00EE6601" w:rsidRPr="00EE6601" w:rsidRDefault="00EE6601" w:rsidP="00EE6601">
      <w:pPr>
        <w:pStyle w:val="Heading2"/>
      </w:pPr>
      <w:r w:rsidRPr="00EE6601">
        <w:t>2.</w:t>
      </w:r>
      <w:r w:rsidRPr="00EE6601">
        <w:tab/>
        <w:t>TAC Warrants</w:t>
      </w:r>
    </w:p>
    <w:p w14:paraId="63BDBF47" w14:textId="77777777" w:rsidR="00EE6601" w:rsidRPr="00EE6601" w:rsidRDefault="00EE6601" w:rsidP="00EE6601">
      <w:pPr>
        <w:tabs>
          <w:tab w:val="left" w:pos="720"/>
        </w:tabs>
        <w:overflowPunct w:val="0"/>
        <w:autoSpaceDE w:val="0"/>
        <w:autoSpaceDN w:val="0"/>
        <w:adjustRightInd w:val="0"/>
        <w:ind w:left="720" w:hanging="720"/>
        <w:textAlignment w:val="baseline"/>
        <w:rPr>
          <w:rFonts w:cs="Arial"/>
        </w:rPr>
      </w:pPr>
      <w:r w:rsidRPr="00EE6601">
        <w:rPr>
          <w:rFonts w:cs="Arial"/>
        </w:rPr>
        <w:t>2.01</w:t>
      </w:r>
      <w:r w:rsidRPr="00EE6601">
        <w:rPr>
          <w:rFonts w:cs="Arial"/>
        </w:rPr>
        <w:tab/>
        <w:t>Staff will evaluate the location requested and fill in the appropriate warrant form.</w:t>
      </w:r>
    </w:p>
    <w:p w14:paraId="015FE0F0" w14:textId="77777777" w:rsidR="00EE6601" w:rsidRPr="00EE6601" w:rsidRDefault="00EE6601" w:rsidP="00EE6601">
      <w:pPr>
        <w:tabs>
          <w:tab w:val="left" w:pos="720"/>
        </w:tabs>
        <w:overflowPunct w:val="0"/>
        <w:autoSpaceDE w:val="0"/>
        <w:autoSpaceDN w:val="0"/>
        <w:adjustRightInd w:val="0"/>
        <w:ind w:left="720" w:hanging="720"/>
        <w:textAlignment w:val="baseline"/>
        <w:rPr>
          <w:rFonts w:cs="Arial"/>
        </w:rPr>
      </w:pPr>
      <w:r w:rsidRPr="00EE6601">
        <w:rPr>
          <w:rFonts w:cs="Arial"/>
        </w:rPr>
        <w:t>2.02</w:t>
      </w:r>
      <w:r w:rsidRPr="00EE6601">
        <w:rPr>
          <w:rFonts w:cs="Arial"/>
        </w:rPr>
        <w:tab/>
        <w:t>Factors that will be considered are geometrics, operational, environmental and accidents.</w:t>
      </w:r>
    </w:p>
    <w:p w14:paraId="5644F801" w14:textId="77777777" w:rsidR="00EE6601" w:rsidRPr="00EE6601" w:rsidRDefault="00EE6601" w:rsidP="00EE6601">
      <w:pPr>
        <w:tabs>
          <w:tab w:val="left" w:pos="720"/>
        </w:tabs>
        <w:overflowPunct w:val="0"/>
        <w:autoSpaceDE w:val="0"/>
        <w:autoSpaceDN w:val="0"/>
        <w:adjustRightInd w:val="0"/>
        <w:ind w:left="720" w:hanging="720"/>
        <w:textAlignment w:val="baseline"/>
        <w:rPr>
          <w:rFonts w:cs="Arial"/>
        </w:rPr>
      </w:pPr>
      <w:r w:rsidRPr="00EE6601">
        <w:rPr>
          <w:rFonts w:cs="Arial"/>
        </w:rPr>
        <w:t>2.03</w:t>
      </w:r>
      <w:r w:rsidRPr="00EE6601">
        <w:rPr>
          <w:rFonts w:cs="Arial"/>
        </w:rPr>
        <w:tab/>
        <w:t>Staff will report on their findings to the Director for consideration.</w:t>
      </w:r>
    </w:p>
    <w:p w14:paraId="2EEB2DA2" w14:textId="77777777" w:rsidR="00EE6601" w:rsidRPr="00EE6601" w:rsidRDefault="00EE6601" w:rsidP="00EE6601">
      <w:pPr>
        <w:tabs>
          <w:tab w:val="left" w:pos="720"/>
        </w:tabs>
        <w:overflowPunct w:val="0"/>
        <w:autoSpaceDE w:val="0"/>
        <w:autoSpaceDN w:val="0"/>
        <w:adjustRightInd w:val="0"/>
        <w:spacing w:before="0" w:after="0"/>
        <w:ind w:left="720" w:hanging="720"/>
        <w:textAlignment w:val="baseline"/>
        <w:rPr>
          <w:rFonts w:cs="Arial"/>
        </w:rPr>
      </w:pPr>
      <w:r w:rsidRPr="00EE6601">
        <w:rPr>
          <w:rFonts w:cs="Arial"/>
        </w:rPr>
        <w:t>2.04</w:t>
      </w:r>
      <w:r w:rsidRPr="00EE6601">
        <w:rPr>
          <w:rFonts w:cs="Arial"/>
        </w:rPr>
        <w:tab/>
        <w:t>An example of a warrant for a non-controlled access roadway is attached.</w:t>
      </w:r>
    </w:p>
    <w:p w14:paraId="04770AA6" w14:textId="352E5727" w:rsidR="00EE6601" w:rsidRPr="00EE6601" w:rsidRDefault="00EE6601" w:rsidP="00EE6601">
      <w:pPr>
        <w:pStyle w:val="Heading2"/>
      </w:pPr>
      <w:r w:rsidRPr="00EE6601">
        <w:t>3.</w:t>
      </w:r>
      <w:r w:rsidRPr="00EE6601">
        <w:tab/>
        <w:t>Warrants Met</w:t>
      </w:r>
    </w:p>
    <w:p w14:paraId="65E037E0" w14:textId="77777777" w:rsidR="00EE6601" w:rsidRPr="00EE6601" w:rsidRDefault="00EE6601" w:rsidP="00EE6601">
      <w:pPr>
        <w:tabs>
          <w:tab w:val="left" w:pos="720"/>
        </w:tabs>
        <w:overflowPunct w:val="0"/>
        <w:autoSpaceDE w:val="0"/>
        <w:autoSpaceDN w:val="0"/>
        <w:adjustRightInd w:val="0"/>
        <w:ind w:left="720" w:hanging="720"/>
        <w:textAlignment w:val="baseline"/>
        <w:rPr>
          <w:rFonts w:cs="Arial"/>
        </w:rPr>
      </w:pPr>
      <w:r w:rsidRPr="00EE6601">
        <w:rPr>
          <w:rFonts w:cs="Arial"/>
        </w:rPr>
        <w:t>3.01</w:t>
      </w:r>
      <w:r w:rsidRPr="00EE6601">
        <w:rPr>
          <w:rFonts w:cs="Arial"/>
        </w:rPr>
        <w:tab/>
        <w:t>If the warrants have been met, the Director is authorized to make the necessary arrangements for the installation of the streetlights if funds are budgeted or with the approval of the CAO.</w:t>
      </w:r>
    </w:p>
    <w:p w14:paraId="51DC49C7" w14:textId="77777777" w:rsidR="00EE6601" w:rsidRDefault="00EE6601">
      <w:pPr>
        <w:spacing w:before="0" w:after="200" w:line="276" w:lineRule="auto"/>
        <w:rPr>
          <w:rFonts w:cs="Arial"/>
          <w:b/>
          <w:bCs/>
          <w:sz w:val="28"/>
          <w:szCs w:val="28"/>
        </w:rPr>
      </w:pPr>
      <w:r>
        <w:rPr>
          <w:rFonts w:cs="Arial"/>
          <w:b/>
          <w:bCs/>
          <w:sz w:val="28"/>
          <w:szCs w:val="28"/>
        </w:rPr>
        <w:br w:type="page"/>
      </w:r>
    </w:p>
    <w:p w14:paraId="65CC87B4" w14:textId="3E11F477" w:rsidR="00EE6601" w:rsidRDefault="00EE6601" w:rsidP="00EE6601">
      <w:pPr>
        <w:tabs>
          <w:tab w:val="left" w:pos="720"/>
        </w:tabs>
        <w:overflowPunct w:val="0"/>
        <w:autoSpaceDE w:val="0"/>
        <w:autoSpaceDN w:val="0"/>
        <w:adjustRightInd w:val="0"/>
        <w:spacing w:before="0"/>
        <w:jc w:val="center"/>
        <w:textAlignment w:val="baseline"/>
        <w:rPr>
          <w:rFonts w:cs="Arial"/>
          <w:b/>
          <w:bCs/>
          <w:sz w:val="28"/>
          <w:szCs w:val="28"/>
        </w:rPr>
      </w:pPr>
      <w:r w:rsidRPr="00EE6601">
        <w:rPr>
          <w:rFonts w:cs="Arial"/>
          <w:b/>
          <w:bCs/>
          <w:sz w:val="28"/>
          <w:szCs w:val="28"/>
        </w:rPr>
        <w:lastRenderedPageBreak/>
        <w:t>Sample of Streetlight Warrant</w:t>
      </w:r>
    </w:p>
    <w:p w14:paraId="3CA93A98" w14:textId="78A861F1" w:rsidR="00EE6601" w:rsidRPr="00EE6601" w:rsidRDefault="00EE6601" w:rsidP="00EE6601">
      <w:pPr>
        <w:tabs>
          <w:tab w:val="left" w:pos="720"/>
        </w:tabs>
        <w:overflowPunct w:val="0"/>
        <w:autoSpaceDE w:val="0"/>
        <w:autoSpaceDN w:val="0"/>
        <w:adjustRightInd w:val="0"/>
        <w:spacing w:before="0" w:after="0"/>
        <w:jc w:val="center"/>
        <w:textAlignment w:val="baseline"/>
        <w:rPr>
          <w:rFonts w:cs="Arial"/>
          <w:b/>
          <w:bCs/>
          <w:sz w:val="28"/>
          <w:szCs w:val="28"/>
        </w:rPr>
      </w:pPr>
      <w:r>
        <w:rPr>
          <w:rFonts w:cs="Arial"/>
          <w:b/>
          <w:bCs/>
          <w:noProof/>
          <w:sz w:val="28"/>
          <w:szCs w:val="28"/>
          <w:lang w:val="en-CA" w:eastAsia="en-CA"/>
        </w:rPr>
        <w:drawing>
          <wp:inline distT="0" distB="0" distL="0" distR="0" wp14:anchorId="67B87DDC" wp14:editId="165B64D5">
            <wp:extent cx="5480685" cy="6724650"/>
            <wp:effectExtent l="0" t="0" r="5715" b="0"/>
            <wp:docPr id="1" name="Picture 1" descr="Sample of Streetlight Warrant" title="Sample of Streetlight War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0685" cy="6724650"/>
                    </a:xfrm>
                    <a:prstGeom prst="rect">
                      <a:avLst/>
                    </a:prstGeom>
                    <a:noFill/>
                  </pic:spPr>
                </pic:pic>
              </a:graphicData>
            </a:graphic>
          </wp:inline>
        </w:drawing>
      </w:r>
    </w:p>
    <w:p w14:paraId="50752E13" w14:textId="1787D2BA" w:rsidR="0090099E" w:rsidRPr="0090099E" w:rsidRDefault="0090099E" w:rsidP="007834BC">
      <w:pPr>
        <w:pStyle w:val="Heading1"/>
      </w:pPr>
      <w:r w:rsidRPr="0090099E">
        <w:lastRenderedPageBreak/>
        <w:t>Revision History:</w:t>
      </w:r>
    </w:p>
    <w:p w14:paraId="3A755C3B" w14:textId="77777777" w:rsidR="0090099E" w:rsidRPr="006173E2" w:rsidRDefault="0090099E" w:rsidP="007834BC">
      <w:r w:rsidRPr="006173E2">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418"/>
        <w:gridCol w:w="3933"/>
        <w:gridCol w:w="2160"/>
      </w:tblGrid>
      <w:tr w:rsidR="0090099E" w:rsidRPr="006173E2" w14:paraId="6967CF86" w14:textId="77777777" w:rsidTr="00FE48B2">
        <w:trPr>
          <w:trHeight w:val="485"/>
        </w:trPr>
        <w:tc>
          <w:tcPr>
            <w:tcW w:w="1217" w:type="dxa"/>
            <w:shd w:val="clear" w:color="auto" w:fill="auto"/>
            <w:vAlign w:val="center"/>
          </w:tcPr>
          <w:p w14:paraId="4360084B" w14:textId="77777777" w:rsidR="0090099E" w:rsidRPr="006173E2" w:rsidRDefault="0090099E" w:rsidP="007834BC">
            <w:pPr>
              <w:rPr>
                <w:rFonts w:cs="Arial"/>
                <w:b/>
                <w:bCs/>
              </w:rPr>
            </w:pPr>
            <w:r w:rsidRPr="006173E2">
              <w:rPr>
                <w:rFonts w:cs="Arial"/>
                <w:b/>
                <w:bCs/>
              </w:rPr>
              <w:t>Revision</w:t>
            </w:r>
          </w:p>
        </w:tc>
        <w:tc>
          <w:tcPr>
            <w:tcW w:w="970" w:type="dxa"/>
            <w:shd w:val="clear" w:color="auto" w:fill="auto"/>
            <w:vAlign w:val="center"/>
          </w:tcPr>
          <w:p w14:paraId="562AFC50" w14:textId="77777777" w:rsidR="0090099E" w:rsidRPr="006173E2" w:rsidRDefault="0090099E" w:rsidP="007834BC">
            <w:pPr>
              <w:rPr>
                <w:rFonts w:cs="Arial"/>
                <w:b/>
                <w:bCs/>
              </w:rPr>
            </w:pPr>
            <w:r w:rsidRPr="006173E2">
              <w:rPr>
                <w:rFonts w:cs="Arial"/>
                <w:b/>
                <w:bCs/>
              </w:rPr>
              <w:t>Date</w:t>
            </w:r>
          </w:p>
        </w:tc>
        <w:tc>
          <w:tcPr>
            <w:tcW w:w="3933" w:type="dxa"/>
            <w:shd w:val="clear" w:color="auto" w:fill="auto"/>
            <w:vAlign w:val="center"/>
          </w:tcPr>
          <w:p w14:paraId="4A1E6573" w14:textId="4348A1EC" w:rsidR="0090099E" w:rsidRPr="00170791" w:rsidRDefault="00170791" w:rsidP="007834BC">
            <w:pPr>
              <w:rPr>
                <w:rFonts w:cs="Arial"/>
                <w:b/>
                <w:bCs/>
              </w:rPr>
            </w:pPr>
            <w:r>
              <w:rPr>
                <w:rFonts w:cs="Arial"/>
                <w:b/>
                <w:bCs/>
              </w:rPr>
              <w:t>Description of C</w:t>
            </w:r>
            <w:r w:rsidR="0090099E" w:rsidRPr="00170791">
              <w:rPr>
                <w:rFonts w:cs="Arial"/>
                <w:b/>
                <w:bCs/>
              </w:rPr>
              <w:t>hanges</w:t>
            </w:r>
          </w:p>
        </w:tc>
        <w:tc>
          <w:tcPr>
            <w:tcW w:w="2160" w:type="dxa"/>
            <w:shd w:val="clear" w:color="auto" w:fill="auto"/>
            <w:vAlign w:val="center"/>
          </w:tcPr>
          <w:p w14:paraId="0B26C532" w14:textId="77777777" w:rsidR="0090099E" w:rsidRPr="006173E2" w:rsidRDefault="0090099E" w:rsidP="007834BC">
            <w:pPr>
              <w:rPr>
                <w:rFonts w:cs="Arial"/>
                <w:b/>
                <w:bCs/>
              </w:rPr>
            </w:pPr>
            <w:r w:rsidRPr="006173E2">
              <w:rPr>
                <w:rFonts w:cs="Arial"/>
                <w:b/>
                <w:bCs/>
              </w:rPr>
              <w:t>Requested By</w:t>
            </w:r>
          </w:p>
        </w:tc>
      </w:tr>
      <w:tr w:rsidR="0090099E" w:rsidRPr="006173E2" w14:paraId="39888ABE" w14:textId="77777777" w:rsidTr="00FE48B2">
        <w:trPr>
          <w:trHeight w:val="432"/>
        </w:trPr>
        <w:tc>
          <w:tcPr>
            <w:tcW w:w="1217" w:type="dxa"/>
            <w:vAlign w:val="center"/>
          </w:tcPr>
          <w:p w14:paraId="4E914901" w14:textId="77777777" w:rsidR="0090099E" w:rsidRPr="006173E2" w:rsidRDefault="0090099E" w:rsidP="007834BC">
            <w:pPr>
              <w:rPr>
                <w:rFonts w:cs="Arial"/>
              </w:rPr>
            </w:pPr>
            <w:r w:rsidRPr="006173E2">
              <w:rPr>
                <w:rFonts w:cs="Arial"/>
              </w:rPr>
              <w:t>0.0</w:t>
            </w:r>
          </w:p>
        </w:tc>
        <w:tc>
          <w:tcPr>
            <w:tcW w:w="970" w:type="dxa"/>
            <w:vAlign w:val="center"/>
          </w:tcPr>
          <w:p w14:paraId="36AA98D6" w14:textId="50E5442E" w:rsidR="0090099E" w:rsidRPr="006173E2" w:rsidRDefault="00DC2655" w:rsidP="007834BC">
            <w:pPr>
              <w:rPr>
                <w:rFonts w:cs="Arial"/>
              </w:rPr>
            </w:pPr>
            <w:r>
              <w:rPr>
                <w:rFonts w:cs="Arial"/>
              </w:rPr>
              <w:t>01/20/2021</w:t>
            </w:r>
          </w:p>
        </w:tc>
        <w:tc>
          <w:tcPr>
            <w:tcW w:w="3933" w:type="dxa"/>
            <w:vAlign w:val="center"/>
          </w:tcPr>
          <w:p w14:paraId="49B60BAE" w14:textId="39E30ADC" w:rsidR="0090099E" w:rsidRPr="006173E2" w:rsidRDefault="00DC2655" w:rsidP="007834BC">
            <w:pPr>
              <w:rPr>
                <w:rFonts w:cs="Arial"/>
              </w:rPr>
            </w:pPr>
            <w:r>
              <w:rPr>
                <w:rFonts w:cs="Arial"/>
              </w:rPr>
              <w:t>Updated Policy Template</w:t>
            </w:r>
          </w:p>
        </w:tc>
        <w:tc>
          <w:tcPr>
            <w:tcW w:w="2160" w:type="dxa"/>
            <w:vAlign w:val="center"/>
          </w:tcPr>
          <w:p w14:paraId="67EAE60E" w14:textId="77777777" w:rsidR="0090099E" w:rsidRPr="006173E2" w:rsidRDefault="0090099E" w:rsidP="007834BC">
            <w:pPr>
              <w:rPr>
                <w:rFonts w:cs="Arial"/>
              </w:rPr>
            </w:pPr>
          </w:p>
        </w:tc>
      </w:tr>
    </w:tbl>
    <w:p w14:paraId="5990887B" w14:textId="598A3DBA" w:rsidR="00467795" w:rsidRDefault="00467795" w:rsidP="007834BC">
      <w:pPr>
        <w:spacing w:line="276" w:lineRule="auto"/>
        <w:rPr>
          <w:rFonts w:ascii="Tahoma" w:hAnsi="Tahoma" w:cs="Tahoma"/>
        </w:rPr>
      </w:pPr>
    </w:p>
    <w:sectPr w:rsidR="00467795" w:rsidSect="008E5E29">
      <w:headerReference w:type="default" r:id="rId12"/>
      <w:footerReference w:type="default" r:id="rId13"/>
      <w:headerReference w:type="first" r:id="rId14"/>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A9623" w14:textId="77777777" w:rsidR="00226B10" w:rsidRDefault="00226B10" w:rsidP="00226B10">
      <w:r>
        <w:separator/>
      </w:r>
    </w:p>
  </w:endnote>
  <w:endnote w:type="continuationSeparator" w:id="0">
    <w:p w14:paraId="096A9624" w14:textId="77777777" w:rsidR="00226B10" w:rsidRDefault="00226B10"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096A9626" w14:textId="3E16C982" w:rsidR="00226B10" w:rsidRPr="00F95061" w:rsidRDefault="00EE6601" w:rsidP="00F95061">
            <w:pPr>
              <w:pStyle w:val="Footer"/>
              <w:jc w:val="right"/>
              <w:rPr>
                <w:rFonts w:cs="Arial"/>
                <w:sz w:val="20"/>
                <w:szCs w:val="20"/>
              </w:rPr>
            </w:pPr>
            <w:r>
              <w:rPr>
                <w:rFonts w:cs="Arial"/>
                <w:sz w:val="20"/>
                <w:szCs w:val="20"/>
              </w:rPr>
              <w:t>CP20</w:t>
            </w:r>
            <w:r w:rsidR="00304C57">
              <w:rPr>
                <w:rFonts w:cs="Arial"/>
                <w:sz w:val="20"/>
                <w:szCs w:val="20"/>
              </w:rPr>
              <w:t>26</w:t>
            </w:r>
            <w:r>
              <w:rPr>
                <w:rFonts w:cs="Arial"/>
                <w:sz w:val="20"/>
                <w:szCs w:val="20"/>
              </w:rPr>
              <w:t>-0</w:t>
            </w:r>
            <w:r w:rsidR="00304C57">
              <w:rPr>
                <w:rFonts w:cs="Arial"/>
                <w:sz w:val="20"/>
                <w:szCs w:val="20"/>
              </w:rPr>
              <w:t>25</w:t>
            </w:r>
            <w:r>
              <w:rPr>
                <w:rFonts w:cs="Arial"/>
                <w:sz w:val="20"/>
                <w:szCs w:val="20"/>
              </w:rPr>
              <w:t xml:space="preserve"> Streetlight Warrant Policy </w:t>
            </w:r>
            <w:r w:rsidR="00330B07">
              <w:rPr>
                <w:rFonts w:cs="Arial"/>
                <w:sz w:val="20"/>
                <w:szCs w:val="20"/>
              </w:rPr>
              <w:br/>
            </w:r>
            <w:r w:rsidR="00A136DA" w:rsidRPr="00F95061">
              <w:rPr>
                <w:rFonts w:cs="Arial"/>
                <w:sz w:val="20"/>
                <w:szCs w:val="20"/>
              </w:rP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sidR="00444289">
              <w:rPr>
                <w:rFonts w:cs="Arial"/>
                <w:bCs/>
                <w:noProof/>
                <w:sz w:val="20"/>
                <w:szCs w:val="20"/>
              </w:rPr>
              <w:t>3</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sidR="00444289">
              <w:rPr>
                <w:rFonts w:cs="Arial"/>
                <w:bCs/>
                <w:noProof/>
                <w:sz w:val="20"/>
                <w:szCs w:val="20"/>
              </w:rPr>
              <w:t>4</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A9621" w14:textId="77777777" w:rsidR="00226B10" w:rsidRDefault="00226B10" w:rsidP="00226B10">
      <w:r>
        <w:separator/>
      </w:r>
    </w:p>
  </w:footnote>
  <w:footnote w:type="continuationSeparator" w:id="0">
    <w:p w14:paraId="096A9622" w14:textId="77777777" w:rsidR="00226B10" w:rsidRDefault="00226B10"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9C50" w14:textId="468791DD" w:rsidR="00EE6601" w:rsidRDefault="00EE6601" w:rsidP="00EE6601">
    <w:pPr>
      <w:pStyle w:val="Header"/>
      <w:tabs>
        <w:tab w:val="clear" w:pos="4680"/>
        <w:tab w:val="clear" w:pos="9360"/>
        <w:tab w:val="left" w:pos="24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D77A6" w14:textId="77777777"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708F6A23"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28BF"/>
    <w:multiLevelType w:val="hybridMultilevel"/>
    <w:tmpl w:val="CCC8A01E"/>
    <w:lvl w:ilvl="0" w:tplc="AD5ADB2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DD3FBD"/>
    <w:multiLevelType w:val="hybridMultilevel"/>
    <w:tmpl w:val="7B18BBA6"/>
    <w:lvl w:ilvl="0" w:tplc="38C42B84">
      <w:start w:val="1"/>
      <w:numFmt w:val="lowerLetter"/>
      <w:lvlText w:val="(%1)"/>
      <w:lvlJc w:val="left"/>
      <w:pPr>
        <w:ind w:left="1080" w:hanging="360"/>
      </w:pPr>
      <w:rPr>
        <w:rFonts w:cs="Times New Roman" w:hint="default"/>
      </w:rPr>
    </w:lvl>
    <w:lvl w:ilvl="1" w:tplc="1009001B">
      <w:start w:val="1"/>
      <w:numFmt w:val="lowerRoman"/>
      <w:lvlText w:val="%2."/>
      <w:lvlJc w:val="righ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2" w15:restartNumberingAfterBreak="0">
    <w:nsid w:val="09EB3D5C"/>
    <w:multiLevelType w:val="hybridMultilevel"/>
    <w:tmpl w:val="4CC48050"/>
    <w:lvl w:ilvl="0" w:tplc="04090013">
      <w:start w:val="1"/>
      <w:numFmt w:val="upperRoman"/>
      <w:lvlText w:val="%1."/>
      <w:lvlJc w:val="right"/>
      <w:pPr>
        <w:tabs>
          <w:tab w:val="num" w:pos="540"/>
        </w:tabs>
        <w:ind w:left="540" w:hanging="180"/>
      </w:pPr>
      <w:rPr>
        <w:rFonts w:cs="Times New Roman" w:hint="default"/>
      </w:rPr>
    </w:lvl>
    <w:lvl w:ilvl="1" w:tplc="36AA9EB8">
      <w:start w:val="1"/>
      <w:numFmt w:val="lowerLetter"/>
      <w:lvlText w:val="%2)"/>
      <w:lvlJc w:val="left"/>
      <w:pPr>
        <w:tabs>
          <w:tab w:val="num" w:pos="1440"/>
        </w:tabs>
        <w:ind w:left="1440" w:hanging="360"/>
      </w:pPr>
      <w:rPr>
        <w:rFonts w:cs="Times New Roman" w:hint="default"/>
      </w:rPr>
    </w:lvl>
    <w:lvl w:ilvl="2" w:tplc="F01048BE">
      <w:start w:val="1"/>
      <w:numFmt w:val="lowerLetter"/>
      <w:lvlText w:val="%3)"/>
      <w:lvlJc w:val="left"/>
      <w:pPr>
        <w:tabs>
          <w:tab w:val="num" w:pos="2160"/>
        </w:tabs>
        <w:ind w:left="2160" w:hanging="180"/>
      </w:pPr>
      <w:rPr>
        <w:rFonts w:ascii="Arial" w:eastAsia="Times New Roman" w:hAnsi="Arial" w:cs="Arial"/>
      </w:rPr>
    </w:lvl>
    <w:lvl w:ilvl="3" w:tplc="46BE487A">
      <w:start w:val="2"/>
      <w:numFmt w:val="lowerRoman"/>
      <w:lvlText w:val="%4)"/>
      <w:lvlJc w:val="left"/>
      <w:pPr>
        <w:tabs>
          <w:tab w:val="num" w:pos="3240"/>
        </w:tabs>
        <w:ind w:left="3240" w:hanging="72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1B50C1"/>
    <w:multiLevelType w:val="multilevel"/>
    <w:tmpl w:val="8586E15E"/>
    <w:lvl w:ilvl="0">
      <w:start w:val="2"/>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4" w15:restartNumberingAfterBreak="0">
    <w:nsid w:val="194764B3"/>
    <w:multiLevelType w:val="hybridMultilevel"/>
    <w:tmpl w:val="0FD486CE"/>
    <w:lvl w:ilvl="0" w:tplc="3E2CA8D8">
      <w:start w:val="1"/>
      <w:numFmt w:val="lowerLetter"/>
      <w:lvlText w:val="%1)"/>
      <w:lvlJc w:val="left"/>
      <w:pPr>
        <w:ind w:left="1078" w:hanging="360"/>
      </w:pPr>
      <w:rPr>
        <w:rFonts w:cs="Times New Roman" w:hint="default"/>
      </w:rPr>
    </w:lvl>
    <w:lvl w:ilvl="1" w:tplc="10090019" w:tentative="1">
      <w:start w:val="1"/>
      <w:numFmt w:val="lowerLetter"/>
      <w:lvlText w:val="%2."/>
      <w:lvlJc w:val="left"/>
      <w:pPr>
        <w:ind w:left="1798" w:hanging="360"/>
      </w:pPr>
      <w:rPr>
        <w:rFonts w:cs="Times New Roman"/>
      </w:rPr>
    </w:lvl>
    <w:lvl w:ilvl="2" w:tplc="1009001B" w:tentative="1">
      <w:start w:val="1"/>
      <w:numFmt w:val="lowerRoman"/>
      <w:lvlText w:val="%3."/>
      <w:lvlJc w:val="right"/>
      <w:pPr>
        <w:ind w:left="2518" w:hanging="180"/>
      </w:pPr>
      <w:rPr>
        <w:rFonts w:cs="Times New Roman"/>
      </w:rPr>
    </w:lvl>
    <w:lvl w:ilvl="3" w:tplc="1009000F" w:tentative="1">
      <w:start w:val="1"/>
      <w:numFmt w:val="decimal"/>
      <w:lvlText w:val="%4."/>
      <w:lvlJc w:val="left"/>
      <w:pPr>
        <w:ind w:left="3238" w:hanging="360"/>
      </w:pPr>
      <w:rPr>
        <w:rFonts w:cs="Times New Roman"/>
      </w:rPr>
    </w:lvl>
    <w:lvl w:ilvl="4" w:tplc="10090019" w:tentative="1">
      <w:start w:val="1"/>
      <w:numFmt w:val="lowerLetter"/>
      <w:lvlText w:val="%5."/>
      <w:lvlJc w:val="left"/>
      <w:pPr>
        <w:ind w:left="3958" w:hanging="360"/>
      </w:pPr>
      <w:rPr>
        <w:rFonts w:cs="Times New Roman"/>
      </w:rPr>
    </w:lvl>
    <w:lvl w:ilvl="5" w:tplc="1009001B" w:tentative="1">
      <w:start w:val="1"/>
      <w:numFmt w:val="lowerRoman"/>
      <w:lvlText w:val="%6."/>
      <w:lvlJc w:val="right"/>
      <w:pPr>
        <w:ind w:left="4678" w:hanging="180"/>
      </w:pPr>
      <w:rPr>
        <w:rFonts w:cs="Times New Roman"/>
      </w:rPr>
    </w:lvl>
    <w:lvl w:ilvl="6" w:tplc="1009000F" w:tentative="1">
      <w:start w:val="1"/>
      <w:numFmt w:val="decimal"/>
      <w:lvlText w:val="%7."/>
      <w:lvlJc w:val="left"/>
      <w:pPr>
        <w:ind w:left="5398" w:hanging="360"/>
      </w:pPr>
      <w:rPr>
        <w:rFonts w:cs="Times New Roman"/>
      </w:rPr>
    </w:lvl>
    <w:lvl w:ilvl="7" w:tplc="10090019" w:tentative="1">
      <w:start w:val="1"/>
      <w:numFmt w:val="lowerLetter"/>
      <w:lvlText w:val="%8."/>
      <w:lvlJc w:val="left"/>
      <w:pPr>
        <w:ind w:left="6118" w:hanging="360"/>
      </w:pPr>
      <w:rPr>
        <w:rFonts w:cs="Times New Roman"/>
      </w:rPr>
    </w:lvl>
    <w:lvl w:ilvl="8" w:tplc="1009001B" w:tentative="1">
      <w:start w:val="1"/>
      <w:numFmt w:val="lowerRoman"/>
      <w:lvlText w:val="%9."/>
      <w:lvlJc w:val="right"/>
      <w:pPr>
        <w:ind w:left="6838" w:hanging="180"/>
      </w:pPr>
      <w:rPr>
        <w:rFonts w:cs="Times New Roman"/>
      </w:rPr>
    </w:lvl>
  </w:abstractNum>
  <w:abstractNum w:abstractNumId="5" w15:restartNumberingAfterBreak="0">
    <w:nsid w:val="1E5721E5"/>
    <w:multiLevelType w:val="hybridMultilevel"/>
    <w:tmpl w:val="18D85C98"/>
    <w:lvl w:ilvl="0" w:tplc="F774A0A0">
      <w:start w:val="1"/>
      <w:numFmt w:val="lowerLetter"/>
      <w:lvlText w:val="(%1)"/>
      <w:lvlJc w:val="left"/>
      <w:pPr>
        <w:ind w:left="1080" w:hanging="360"/>
      </w:pPr>
      <w:rPr>
        <w:rFonts w:cs="Times New Roman" w:hint="default"/>
      </w:rPr>
    </w:lvl>
    <w:lvl w:ilvl="1" w:tplc="1009001B">
      <w:start w:val="1"/>
      <w:numFmt w:val="lowerRoman"/>
      <w:lvlText w:val="%2."/>
      <w:lvlJc w:val="righ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6" w15:restartNumberingAfterBreak="0">
    <w:nsid w:val="24A75236"/>
    <w:multiLevelType w:val="hybridMultilevel"/>
    <w:tmpl w:val="EA1A787C"/>
    <w:lvl w:ilvl="0" w:tplc="E484343A">
      <w:start w:val="1"/>
      <w:numFmt w:val="lowerLetter"/>
      <w:lvlText w:val="(%1)"/>
      <w:lvlJc w:val="left"/>
      <w:pPr>
        <w:ind w:left="1080" w:hanging="360"/>
      </w:pPr>
      <w:rPr>
        <w:rFonts w:cs="Times New Roman" w:hint="default"/>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7" w15:restartNumberingAfterBreak="0">
    <w:nsid w:val="28881996"/>
    <w:multiLevelType w:val="hybridMultilevel"/>
    <w:tmpl w:val="8A267DC8"/>
    <w:lvl w:ilvl="0" w:tplc="10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8" w15:restartNumberingAfterBreak="0">
    <w:nsid w:val="2BD6778C"/>
    <w:multiLevelType w:val="hybridMultilevel"/>
    <w:tmpl w:val="4BB0FB56"/>
    <w:lvl w:ilvl="0" w:tplc="3648B9B0">
      <w:start w:val="1"/>
      <w:numFmt w:val="lowerLetter"/>
      <w:lvlText w:val="(%1)"/>
      <w:lvlJc w:val="left"/>
      <w:pPr>
        <w:ind w:left="1080" w:hanging="360"/>
      </w:pPr>
      <w:rPr>
        <w:rFonts w:cs="Times New Roman" w:hint="default"/>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9" w15:restartNumberingAfterBreak="0">
    <w:nsid w:val="2D764F91"/>
    <w:multiLevelType w:val="multilevel"/>
    <w:tmpl w:val="4CC0C9E6"/>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30584B5D"/>
    <w:multiLevelType w:val="hybridMultilevel"/>
    <w:tmpl w:val="D31A0568"/>
    <w:lvl w:ilvl="0" w:tplc="10090017">
      <w:start w:val="1"/>
      <w:numFmt w:val="lowerLetter"/>
      <w:lvlText w:val="%1)"/>
      <w:lvlJc w:val="left"/>
      <w:pPr>
        <w:ind w:left="630" w:hanging="360"/>
      </w:pPr>
      <w:rPr>
        <w:rFonts w:cs="Times New Roman"/>
      </w:rPr>
    </w:lvl>
    <w:lvl w:ilvl="1" w:tplc="10090019" w:tentative="1">
      <w:start w:val="1"/>
      <w:numFmt w:val="lowerLetter"/>
      <w:lvlText w:val="%2."/>
      <w:lvlJc w:val="left"/>
      <w:pPr>
        <w:ind w:left="1350" w:hanging="360"/>
      </w:pPr>
      <w:rPr>
        <w:rFonts w:cs="Times New Roman"/>
      </w:rPr>
    </w:lvl>
    <w:lvl w:ilvl="2" w:tplc="1009001B" w:tentative="1">
      <w:start w:val="1"/>
      <w:numFmt w:val="lowerRoman"/>
      <w:lvlText w:val="%3."/>
      <w:lvlJc w:val="right"/>
      <w:pPr>
        <w:ind w:left="2070" w:hanging="180"/>
      </w:pPr>
      <w:rPr>
        <w:rFonts w:cs="Times New Roman"/>
      </w:rPr>
    </w:lvl>
    <w:lvl w:ilvl="3" w:tplc="1009000F" w:tentative="1">
      <w:start w:val="1"/>
      <w:numFmt w:val="decimal"/>
      <w:lvlText w:val="%4."/>
      <w:lvlJc w:val="left"/>
      <w:pPr>
        <w:ind w:left="2790" w:hanging="360"/>
      </w:pPr>
      <w:rPr>
        <w:rFonts w:cs="Times New Roman"/>
      </w:rPr>
    </w:lvl>
    <w:lvl w:ilvl="4" w:tplc="10090019" w:tentative="1">
      <w:start w:val="1"/>
      <w:numFmt w:val="lowerLetter"/>
      <w:lvlText w:val="%5."/>
      <w:lvlJc w:val="left"/>
      <w:pPr>
        <w:ind w:left="3510" w:hanging="360"/>
      </w:pPr>
      <w:rPr>
        <w:rFonts w:cs="Times New Roman"/>
      </w:rPr>
    </w:lvl>
    <w:lvl w:ilvl="5" w:tplc="1009001B" w:tentative="1">
      <w:start w:val="1"/>
      <w:numFmt w:val="lowerRoman"/>
      <w:lvlText w:val="%6."/>
      <w:lvlJc w:val="right"/>
      <w:pPr>
        <w:ind w:left="4230" w:hanging="180"/>
      </w:pPr>
      <w:rPr>
        <w:rFonts w:cs="Times New Roman"/>
      </w:rPr>
    </w:lvl>
    <w:lvl w:ilvl="6" w:tplc="1009000F" w:tentative="1">
      <w:start w:val="1"/>
      <w:numFmt w:val="decimal"/>
      <w:lvlText w:val="%7."/>
      <w:lvlJc w:val="left"/>
      <w:pPr>
        <w:ind w:left="4950" w:hanging="360"/>
      </w:pPr>
      <w:rPr>
        <w:rFonts w:cs="Times New Roman"/>
      </w:rPr>
    </w:lvl>
    <w:lvl w:ilvl="7" w:tplc="10090019" w:tentative="1">
      <w:start w:val="1"/>
      <w:numFmt w:val="lowerLetter"/>
      <w:lvlText w:val="%8."/>
      <w:lvlJc w:val="left"/>
      <w:pPr>
        <w:ind w:left="5670" w:hanging="360"/>
      </w:pPr>
      <w:rPr>
        <w:rFonts w:cs="Times New Roman"/>
      </w:rPr>
    </w:lvl>
    <w:lvl w:ilvl="8" w:tplc="1009001B" w:tentative="1">
      <w:start w:val="1"/>
      <w:numFmt w:val="lowerRoman"/>
      <w:lvlText w:val="%9."/>
      <w:lvlJc w:val="right"/>
      <w:pPr>
        <w:ind w:left="6390" w:hanging="180"/>
      </w:pPr>
      <w:rPr>
        <w:rFonts w:cs="Times New Roman"/>
      </w:rPr>
    </w:lvl>
  </w:abstractNum>
  <w:abstractNum w:abstractNumId="11" w15:restartNumberingAfterBreak="0">
    <w:nsid w:val="31540FCD"/>
    <w:multiLevelType w:val="hybridMultilevel"/>
    <w:tmpl w:val="994C8E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6C97B04"/>
    <w:multiLevelType w:val="hybridMultilevel"/>
    <w:tmpl w:val="9430A424"/>
    <w:lvl w:ilvl="0" w:tplc="09CC546E">
      <w:start w:val="1"/>
      <w:numFmt w:val="lowerLetter"/>
      <w:lvlText w:val="(%1)"/>
      <w:lvlJc w:val="left"/>
      <w:pPr>
        <w:ind w:left="1080" w:hanging="360"/>
      </w:pPr>
      <w:rPr>
        <w:rFonts w:cs="Times New Roman" w:hint="default"/>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13" w15:restartNumberingAfterBreak="0">
    <w:nsid w:val="377129B3"/>
    <w:multiLevelType w:val="hybridMultilevel"/>
    <w:tmpl w:val="1C60E122"/>
    <w:lvl w:ilvl="0" w:tplc="10090017">
      <w:start w:val="1"/>
      <w:numFmt w:val="lowerLetter"/>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4" w15:restartNumberingAfterBreak="0">
    <w:nsid w:val="3B1E2B18"/>
    <w:multiLevelType w:val="hybridMultilevel"/>
    <w:tmpl w:val="D1AE9B8E"/>
    <w:lvl w:ilvl="0" w:tplc="10090017">
      <w:start w:val="1"/>
      <w:numFmt w:val="lowerLetter"/>
      <w:lvlText w:val="%1)"/>
      <w:lvlJc w:val="left"/>
      <w:pPr>
        <w:ind w:left="540" w:hanging="360"/>
      </w:pPr>
      <w:rPr>
        <w:rFonts w:cs="Times New Roman"/>
      </w:rPr>
    </w:lvl>
    <w:lvl w:ilvl="1" w:tplc="10090019" w:tentative="1">
      <w:start w:val="1"/>
      <w:numFmt w:val="lowerLetter"/>
      <w:lvlText w:val="%2."/>
      <w:lvlJc w:val="left"/>
      <w:pPr>
        <w:ind w:left="1260" w:hanging="360"/>
      </w:pPr>
      <w:rPr>
        <w:rFonts w:cs="Times New Roman"/>
      </w:rPr>
    </w:lvl>
    <w:lvl w:ilvl="2" w:tplc="1009001B" w:tentative="1">
      <w:start w:val="1"/>
      <w:numFmt w:val="lowerRoman"/>
      <w:lvlText w:val="%3."/>
      <w:lvlJc w:val="right"/>
      <w:pPr>
        <w:ind w:left="1980" w:hanging="180"/>
      </w:pPr>
      <w:rPr>
        <w:rFonts w:cs="Times New Roman"/>
      </w:rPr>
    </w:lvl>
    <w:lvl w:ilvl="3" w:tplc="1009000F" w:tentative="1">
      <w:start w:val="1"/>
      <w:numFmt w:val="decimal"/>
      <w:lvlText w:val="%4."/>
      <w:lvlJc w:val="left"/>
      <w:pPr>
        <w:ind w:left="2700" w:hanging="360"/>
      </w:pPr>
      <w:rPr>
        <w:rFonts w:cs="Times New Roman"/>
      </w:rPr>
    </w:lvl>
    <w:lvl w:ilvl="4" w:tplc="10090019" w:tentative="1">
      <w:start w:val="1"/>
      <w:numFmt w:val="lowerLetter"/>
      <w:lvlText w:val="%5."/>
      <w:lvlJc w:val="left"/>
      <w:pPr>
        <w:ind w:left="3420" w:hanging="360"/>
      </w:pPr>
      <w:rPr>
        <w:rFonts w:cs="Times New Roman"/>
      </w:rPr>
    </w:lvl>
    <w:lvl w:ilvl="5" w:tplc="1009001B" w:tentative="1">
      <w:start w:val="1"/>
      <w:numFmt w:val="lowerRoman"/>
      <w:lvlText w:val="%6."/>
      <w:lvlJc w:val="right"/>
      <w:pPr>
        <w:ind w:left="4140" w:hanging="180"/>
      </w:pPr>
      <w:rPr>
        <w:rFonts w:cs="Times New Roman"/>
      </w:rPr>
    </w:lvl>
    <w:lvl w:ilvl="6" w:tplc="1009000F" w:tentative="1">
      <w:start w:val="1"/>
      <w:numFmt w:val="decimal"/>
      <w:lvlText w:val="%7."/>
      <w:lvlJc w:val="left"/>
      <w:pPr>
        <w:ind w:left="4860" w:hanging="360"/>
      </w:pPr>
      <w:rPr>
        <w:rFonts w:cs="Times New Roman"/>
      </w:rPr>
    </w:lvl>
    <w:lvl w:ilvl="7" w:tplc="10090019" w:tentative="1">
      <w:start w:val="1"/>
      <w:numFmt w:val="lowerLetter"/>
      <w:lvlText w:val="%8."/>
      <w:lvlJc w:val="left"/>
      <w:pPr>
        <w:ind w:left="5580" w:hanging="360"/>
      </w:pPr>
      <w:rPr>
        <w:rFonts w:cs="Times New Roman"/>
      </w:rPr>
    </w:lvl>
    <w:lvl w:ilvl="8" w:tplc="1009001B" w:tentative="1">
      <w:start w:val="1"/>
      <w:numFmt w:val="lowerRoman"/>
      <w:lvlText w:val="%9."/>
      <w:lvlJc w:val="right"/>
      <w:pPr>
        <w:ind w:left="6300" w:hanging="180"/>
      </w:pPr>
      <w:rPr>
        <w:rFonts w:cs="Times New Roman"/>
      </w:rPr>
    </w:lvl>
  </w:abstractNum>
  <w:abstractNum w:abstractNumId="15" w15:restartNumberingAfterBreak="0">
    <w:nsid w:val="3B556A6F"/>
    <w:multiLevelType w:val="hybridMultilevel"/>
    <w:tmpl w:val="17465406"/>
    <w:lvl w:ilvl="0" w:tplc="4C2ECEF4">
      <w:start w:val="1"/>
      <w:numFmt w:val="lowerLetter"/>
      <w:lvlText w:val="(%1)"/>
      <w:lvlJc w:val="left"/>
      <w:pPr>
        <w:ind w:left="1080" w:hanging="360"/>
      </w:pPr>
      <w:rPr>
        <w:rFonts w:cs="Times New Roman" w:hint="default"/>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16" w15:restartNumberingAfterBreak="0">
    <w:nsid w:val="3C9B4192"/>
    <w:multiLevelType w:val="hybridMultilevel"/>
    <w:tmpl w:val="722EC73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3ECC4A78"/>
    <w:multiLevelType w:val="multilevel"/>
    <w:tmpl w:val="430EFD34"/>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8" w15:restartNumberingAfterBreak="0">
    <w:nsid w:val="4ABF53E4"/>
    <w:multiLevelType w:val="hybridMultilevel"/>
    <w:tmpl w:val="F84C06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CA33B83"/>
    <w:multiLevelType w:val="multilevel"/>
    <w:tmpl w:val="7AE4E0B0"/>
    <w:lvl w:ilvl="0">
      <w:start w:val="3"/>
      <w:numFmt w:val="decimal"/>
      <w:lvlText w:val="%1"/>
      <w:lvlJc w:val="left"/>
      <w:pPr>
        <w:ind w:left="360" w:hanging="360"/>
      </w:pPr>
      <w:rPr>
        <w:rFonts w:cs="Times New Roman" w:hint="default"/>
        <w:b w:val="0"/>
      </w:rPr>
    </w:lvl>
    <w:lvl w:ilvl="1">
      <w:start w:val="4"/>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0" w15:restartNumberingAfterBreak="0">
    <w:nsid w:val="4FF650CB"/>
    <w:multiLevelType w:val="multilevel"/>
    <w:tmpl w:val="A5121E7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52D504DD"/>
    <w:multiLevelType w:val="hybridMultilevel"/>
    <w:tmpl w:val="1B060DE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583129B3"/>
    <w:multiLevelType w:val="hybridMultilevel"/>
    <w:tmpl w:val="E8BAA6AC"/>
    <w:lvl w:ilvl="0" w:tplc="72F821BC">
      <w:start w:val="1"/>
      <w:numFmt w:val="lowerRoman"/>
      <w:lvlText w:val="%1."/>
      <w:lvlJc w:val="right"/>
      <w:pPr>
        <w:ind w:left="180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3" w15:restartNumberingAfterBreak="0">
    <w:nsid w:val="5A860AA2"/>
    <w:multiLevelType w:val="hybridMultilevel"/>
    <w:tmpl w:val="17C8C61E"/>
    <w:lvl w:ilvl="0" w:tplc="10090017">
      <w:start w:val="1"/>
      <w:numFmt w:val="lowerLetter"/>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4" w15:restartNumberingAfterBreak="0">
    <w:nsid w:val="5B7F5673"/>
    <w:multiLevelType w:val="hybridMultilevel"/>
    <w:tmpl w:val="D75A4D90"/>
    <w:lvl w:ilvl="0" w:tplc="039AAD20">
      <w:start w:val="1"/>
      <w:numFmt w:val="lowerLetter"/>
      <w:lvlText w:val="%1)"/>
      <w:lvlJc w:val="left"/>
      <w:pPr>
        <w:ind w:left="1080" w:hanging="360"/>
      </w:pPr>
      <w:rPr>
        <w:rFonts w:ascii="Arial" w:eastAsia="Times New Roman" w:hAnsi="Arial" w:cs="Arial"/>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15:restartNumberingAfterBreak="0">
    <w:nsid w:val="5DED114A"/>
    <w:multiLevelType w:val="multilevel"/>
    <w:tmpl w:val="00F633C0"/>
    <w:lvl w:ilvl="0">
      <w:start w:val="3"/>
      <w:numFmt w:val="decimal"/>
      <w:lvlText w:val="%1"/>
      <w:lvlJc w:val="left"/>
      <w:pPr>
        <w:ind w:left="360" w:hanging="360"/>
      </w:pPr>
      <w:rPr>
        <w:rFonts w:cs="Times New Roman" w:hint="default"/>
        <w:b w:val="0"/>
      </w:rPr>
    </w:lvl>
    <w:lvl w:ilvl="1">
      <w:start w:val="3"/>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6" w15:restartNumberingAfterBreak="0">
    <w:nsid w:val="608F2529"/>
    <w:multiLevelType w:val="hybridMultilevel"/>
    <w:tmpl w:val="B9466664"/>
    <w:lvl w:ilvl="0" w:tplc="1009000F">
      <w:start w:val="1"/>
      <w:numFmt w:val="decimal"/>
      <w:lvlText w:val="%1."/>
      <w:lvlJc w:val="left"/>
      <w:pPr>
        <w:ind w:left="720" w:hanging="360"/>
      </w:pPr>
      <w:rPr>
        <w:rFonts w:cs="Times New Roman" w:hint="default"/>
      </w:rPr>
    </w:lvl>
    <w:lvl w:ilvl="1" w:tplc="3936335A">
      <w:start w:val="1"/>
      <w:numFmt w:val="lowerLetter"/>
      <w:lvlText w:val="(%2)"/>
      <w:lvlJc w:val="left"/>
      <w:pPr>
        <w:tabs>
          <w:tab w:val="num" w:pos="1350"/>
        </w:tabs>
        <w:ind w:left="1350" w:hanging="360"/>
      </w:pPr>
      <w:rPr>
        <w:rFonts w:cs="Times New Roman" w:hint="default"/>
        <w:b w:val="0"/>
      </w:rPr>
    </w:lvl>
    <w:lvl w:ilvl="2" w:tplc="1009001B">
      <w:start w:val="1"/>
      <w:numFmt w:val="lowerRoman"/>
      <w:lvlText w:val="%3."/>
      <w:lvlJc w:val="right"/>
      <w:pPr>
        <w:ind w:left="189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7" w15:restartNumberingAfterBreak="0">
    <w:nsid w:val="66690725"/>
    <w:multiLevelType w:val="multilevel"/>
    <w:tmpl w:val="A3D0D470"/>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6A2723F3"/>
    <w:multiLevelType w:val="hybridMultilevel"/>
    <w:tmpl w:val="C58E727E"/>
    <w:lvl w:ilvl="0" w:tplc="10090017">
      <w:start w:val="1"/>
      <w:numFmt w:val="lowerLetter"/>
      <w:lvlText w:val="%1)"/>
      <w:lvlJc w:val="left"/>
      <w:pPr>
        <w:ind w:left="1080" w:hanging="360"/>
      </w:pPr>
      <w:rPr>
        <w:rFonts w:cs="Times New Roman"/>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29" w15:restartNumberingAfterBreak="0">
    <w:nsid w:val="714544BC"/>
    <w:multiLevelType w:val="hybridMultilevel"/>
    <w:tmpl w:val="20A0F7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82C11DD"/>
    <w:multiLevelType w:val="hybridMultilevel"/>
    <w:tmpl w:val="D882B230"/>
    <w:lvl w:ilvl="0" w:tplc="A1360ED2">
      <w:start w:val="1"/>
      <w:numFmt w:val="lowerLetter"/>
      <w:lvlText w:val="(%1)"/>
      <w:lvlJc w:val="left"/>
      <w:pPr>
        <w:ind w:left="1080" w:hanging="360"/>
      </w:pPr>
      <w:rPr>
        <w:rFonts w:cs="Times New Roman" w:hint="default"/>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31" w15:restartNumberingAfterBreak="0">
    <w:nsid w:val="78DE345F"/>
    <w:multiLevelType w:val="multilevel"/>
    <w:tmpl w:val="E334D00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7B8A3F0C"/>
    <w:multiLevelType w:val="multilevel"/>
    <w:tmpl w:val="13ACE992"/>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3" w15:restartNumberingAfterBreak="0">
    <w:nsid w:val="7BD314F4"/>
    <w:multiLevelType w:val="multilevel"/>
    <w:tmpl w:val="1ED2A68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upperLetter"/>
      <w:lvlText w:val="%1.%2.%3"/>
      <w:lvlJc w:val="left"/>
      <w:pPr>
        <w:tabs>
          <w:tab w:val="num" w:pos="2160"/>
        </w:tabs>
        <w:ind w:left="2160" w:hanging="720"/>
      </w:pPr>
      <w:rPr>
        <w:rFonts w:hint="default"/>
      </w:rPr>
    </w:lvl>
    <w:lvl w:ilvl="3">
      <w:start w:val="1"/>
      <w:numFmt w:val="upperLetter"/>
      <w:lvlText w:val="%1.%2.%3.%4"/>
      <w:lvlJc w:val="left"/>
      <w:pPr>
        <w:tabs>
          <w:tab w:val="num" w:pos="2880"/>
        </w:tabs>
        <w:ind w:left="2880" w:hanging="720"/>
      </w:pPr>
      <w:rPr>
        <w:rFonts w:hint="default"/>
      </w:rPr>
    </w:lvl>
    <w:lvl w:ilvl="4">
      <w:start w:val="1"/>
      <w:numFmt w:val="upperLetter"/>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6"/>
  </w:num>
  <w:num w:numId="2">
    <w:abstractNumId w:val="32"/>
  </w:num>
  <w:num w:numId="3">
    <w:abstractNumId w:val="19"/>
  </w:num>
  <w:num w:numId="4">
    <w:abstractNumId w:val="25"/>
  </w:num>
  <w:num w:numId="5">
    <w:abstractNumId w:val="3"/>
  </w:num>
  <w:num w:numId="6">
    <w:abstractNumId w:val="9"/>
  </w:num>
  <w:num w:numId="7">
    <w:abstractNumId w:val="27"/>
  </w:num>
  <w:num w:numId="8">
    <w:abstractNumId w:val="17"/>
  </w:num>
  <w:num w:numId="9">
    <w:abstractNumId w:val="2"/>
  </w:num>
  <w:num w:numId="10">
    <w:abstractNumId w:val="24"/>
  </w:num>
  <w:num w:numId="11">
    <w:abstractNumId w:val="4"/>
  </w:num>
  <w:num w:numId="12">
    <w:abstractNumId w:val="21"/>
  </w:num>
  <w:num w:numId="13">
    <w:abstractNumId w:val="20"/>
  </w:num>
  <w:num w:numId="14">
    <w:abstractNumId w:val="31"/>
  </w:num>
  <w:num w:numId="15">
    <w:abstractNumId w:val="23"/>
  </w:num>
  <w:num w:numId="16">
    <w:abstractNumId w:val="29"/>
  </w:num>
  <w:num w:numId="17">
    <w:abstractNumId w:val="18"/>
  </w:num>
  <w:num w:numId="18">
    <w:abstractNumId w:val="10"/>
  </w:num>
  <w:num w:numId="19">
    <w:abstractNumId w:val="28"/>
  </w:num>
  <w:num w:numId="20">
    <w:abstractNumId w:val="13"/>
  </w:num>
  <w:num w:numId="21">
    <w:abstractNumId w:val="7"/>
  </w:num>
  <w:num w:numId="22">
    <w:abstractNumId w:val="14"/>
  </w:num>
  <w:num w:numId="23">
    <w:abstractNumId w:val="11"/>
  </w:num>
  <w:num w:numId="24">
    <w:abstractNumId w:val="26"/>
  </w:num>
  <w:num w:numId="25">
    <w:abstractNumId w:val="5"/>
  </w:num>
  <w:num w:numId="26">
    <w:abstractNumId w:val="6"/>
  </w:num>
  <w:num w:numId="27">
    <w:abstractNumId w:val="12"/>
  </w:num>
  <w:num w:numId="28">
    <w:abstractNumId w:val="15"/>
  </w:num>
  <w:num w:numId="29">
    <w:abstractNumId w:val="30"/>
  </w:num>
  <w:num w:numId="30">
    <w:abstractNumId w:val="1"/>
  </w:num>
  <w:num w:numId="31">
    <w:abstractNumId w:val="8"/>
  </w:num>
  <w:num w:numId="32">
    <w:abstractNumId w:val="22"/>
  </w:num>
  <w:num w:numId="33">
    <w:abstractNumId w:val="0"/>
  </w:num>
  <w:num w:numId="34">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B10"/>
    <w:rsid w:val="00065EA2"/>
    <w:rsid w:val="000E5D0C"/>
    <w:rsid w:val="000F2CCD"/>
    <w:rsid w:val="00101A0E"/>
    <w:rsid w:val="00170791"/>
    <w:rsid w:val="00226B10"/>
    <w:rsid w:val="00234606"/>
    <w:rsid w:val="00276482"/>
    <w:rsid w:val="002A1197"/>
    <w:rsid w:val="002A4BEF"/>
    <w:rsid w:val="002B47D9"/>
    <w:rsid w:val="00304C57"/>
    <w:rsid w:val="00330B07"/>
    <w:rsid w:val="00331815"/>
    <w:rsid w:val="003B388E"/>
    <w:rsid w:val="003B3C67"/>
    <w:rsid w:val="003D71D0"/>
    <w:rsid w:val="003E69C2"/>
    <w:rsid w:val="00425202"/>
    <w:rsid w:val="00444289"/>
    <w:rsid w:val="0046540A"/>
    <w:rsid w:val="00467795"/>
    <w:rsid w:val="004A25D8"/>
    <w:rsid w:val="004A377A"/>
    <w:rsid w:val="004B297F"/>
    <w:rsid w:val="004B540D"/>
    <w:rsid w:val="004F5D31"/>
    <w:rsid w:val="00542AE3"/>
    <w:rsid w:val="006470BE"/>
    <w:rsid w:val="0068628B"/>
    <w:rsid w:val="006C50B4"/>
    <w:rsid w:val="006C6658"/>
    <w:rsid w:val="006E31BC"/>
    <w:rsid w:val="006E583F"/>
    <w:rsid w:val="00754494"/>
    <w:rsid w:val="007834BC"/>
    <w:rsid w:val="007A4E37"/>
    <w:rsid w:val="007C0EF0"/>
    <w:rsid w:val="007F67E1"/>
    <w:rsid w:val="0084720C"/>
    <w:rsid w:val="008E5E29"/>
    <w:rsid w:val="0090099E"/>
    <w:rsid w:val="009D3584"/>
    <w:rsid w:val="009D7CB6"/>
    <w:rsid w:val="009E7C86"/>
    <w:rsid w:val="00A07FCF"/>
    <w:rsid w:val="00A136DA"/>
    <w:rsid w:val="00AC4A09"/>
    <w:rsid w:val="00AD69FE"/>
    <w:rsid w:val="00AF60B7"/>
    <w:rsid w:val="00B12CB8"/>
    <w:rsid w:val="00B5071F"/>
    <w:rsid w:val="00B614C0"/>
    <w:rsid w:val="00C0527D"/>
    <w:rsid w:val="00C06DED"/>
    <w:rsid w:val="00C465FA"/>
    <w:rsid w:val="00C74F14"/>
    <w:rsid w:val="00D21202"/>
    <w:rsid w:val="00D463C4"/>
    <w:rsid w:val="00D744ED"/>
    <w:rsid w:val="00DC04AB"/>
    <w:rsid w:val="00DC2655"/>
    <w:rsid w:val="00EC2875"/>
    <w:rsid w:val="00EC2B18"/>
    <w:rsid w:val="00EC6782"/>
    <w:rsid w:val="00EE6601"/>
    <w:rsid w:val="00F70B5B"/>
    <w:rsid w:val="00F73660"/>
    <w:rsid w:val="00F950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791"/>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3D71D0"/>
    <w:pPr>
      <w:keepNext/>
      <w:keepLines/>
      <w:outlineLvl w:val="0"/>
    </w:pPr>
    <w:rPr>
      <w:rFonts w:eastAsiaTheme="majorEastAsia" w:cstheme="majorBidi"/>
      <w:b/>
      <w:bCs/>
      <w:color w:val="1F497D" w:themeColor="text2"/>
      <w:sz w:val="28"/>
      <w:szCs w:val="28"/>
    </w:rPr>
  </w:style>
  <w:style w:type="paragraph" w:styleId="Heading2">
    <w:name w:val="heading 2"/>
    <w:basedOn w:val="Normal"/>
    <w:next w:val="Normal"/>
    <w:link w:val="Heading2Char"/>
    <w:uiPriority w:val="9"/>
    <w:unhideWhenUsed/>
    <w:qFormat/>
    <w:rsid w:val="004F5D31"/>
    <w:pPr>
      <w:keepNext/>
      <w:keepLines/>
      <w:outlineLvl w:val="1"/>
    </w:pPr>
    <w:rPr>
      <w:rFonts w:eastAsiaTheme="majorEastAsia" w:cstheme="majorBidi"/>
      <w:b/>
      <w:color w:val="1F497D" w:themeColor="text2"/>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3D71D0"/>
    <w:rPr>
      <w:rFonts w:ascii="Arial" w:eastAsiaTheme="majorEastAsia" w:hAnsi="Arial" w:cstheme="majorBidi"/>
      <w:b/>
      <w:bCs/>
      <w:color w:val="1F497D" w:themeColor="text2"/>
      <w:sz w:val="28"/>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F5D31"/>
    <w:rPr>
      <w:rFonts w:ascii="Arial" w:eastAsiaTheme="majorEastAsia" w:hAnsi="Arial" w:cstheme="majorBidi"/>
      <w:b/>
      <w:color w:val="1F497D" w:themeColor="text2"/>
      <w:sz w:val="24"/>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 w:type="paragraph" w:styleId="FootnoteText">
    <w:name w:val="footnote text"/>
    <w:basedOn w:val="Normal"/>
    <w:link w:val="FootnoteTextChar"/>
    <w:uiPriority w:val="99"/>
    <w:unhideWhenUsed/>
    <w:rsid w:val="007834BC"/>
    <w:pPr>
      <w:spacing w:before="0" w:after="0"/>
    </w:pPr>
    <w:rPr>
      <w:rFonts w:asciiTheme="minorHAnsi" w:hAnsiTheme="minorHAnsi"/>
      <w:sz w:val="20"/>
      <w:szCs w:val="20"/>
      <w:lang w:val="en-CA"/>
    </w:rPr>
  </w:style>
  <w:style w:type="character" w:customStyle="1" w:styleId="FootnoteTextChar">
    <w:name w:val="Footnote Text Char"/>
    <w:basedOn w:val="DefaultParagraphFont"/>
    <w:link w:val="FootnoteText"/>
    <w:uiPriority w:val="99"/>
    <w:rsid w:val="007834BC"/>
    <w:rPr>
      <w:rFonts w:eastAsia="Times New Roman" w:cs="Times New Roman"/>
      <w:sz w:val="20"/>
      <w:szCs w:val="20"/>
    </w:rPr>
  </w:style>
  <w:style w:type="character" w:styleId="FootnoteReference">
    <w:name w:val="footnote reference"/>
    <w:basedOn w:val="DefaultParagraphFont"/>
    <w:uiPriority w:val="99"/>
    <w:unhideWhenUsed/>
    <w:rsid w:val="007834B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cords_x0020_Classification xmlns="e63dacc3-515c-4cce-91e5-d3c507c5e648">6</Records_x0020_Classification>
    <COKL_x0020_Division xmlns="e63dacc3-515c-4cce-91e5-d3c507c5e648">42</COKL_x0020_Division>
    <COKL_x0020_Department xmlns="e63dacc3-515c-4cce-91e5-d3c507c5e648">9</COKL_x0020_Department>
    <Policy_x0020_Number xmlns="e63dacc3-515c-4cce-91e5-d3c507c5e648">CP2026-025</Policy_x0020_Number>
    <Related_x0020_Procedure xmlns="e63dacc3-515c-4cce-91e5-d3c507c5e648" xsi:nil="true"/>
    <Approval_x0020_Date xmlns="e63dacc3-515c-4cce-91e5-d3c507c5e648">2018-07-17T04:00:00+00:00</Approval_x0020_Date>
    <Related_x0020_Policy xmlns="e63dacc3-515c-4cce-91e5-d3c507c5e648">Replaces 077 EPW 005</Related_x0020_Policy>
    <Policy_x0020_Name xmlns="e63dacc3-515c-4cce-91e5-d3c507c5e648">Streetlight Warrant Policy</Policy_x0020_Name>
    <Policy_x0020_Category xmlns="e63dacc3-515c-4cce-91e5-d3c507c5e648">Section C - Transportation</Policy_x0020_Category>
    <Superseded_x0020_Date xmlns="b44db830-4673-485e-a6b6-759026e9ec8d" xsi:nil="true"/>
    <Effective_x0020_Date xmlns="e63dacc3-515c-4cce-91e5-d3c507c5e648" xsi:nil="true"/>
  </documentManagement>
</p:properties>
</file>

<file path=customXml/item2.xml><?xml version="1.0" encoding="utf-8"?>
<?mso-contentType ?>
<SharedContentType xmlns="Microsoft.SharePoint.Taxonomy.ContentTypeSync" SourceId="1fa6c4bd-5ac8-48bb-90b6-d9ad665a7d7a" ContentTypeId="0x01010048CFD5B4EDE24B4A8220D13FA3C3485A0C" PreviousValue="false" LastSyncTimeStamp="2025-10-28T20:01:23.56Z"/>
</file>

<file path=customXml/item3.xml><?xml version="1.0" encoding="utf-8"?>
<ct:contentTypeSchema xmlns:ct="http://schemas.microsoft.com/office/2006/metadata/contentType" xmlns:ma="http://schemas.microsoft.com/office/2006/metadata/properties/metaAttributes" ct:_="" ma:_="" ma:contentTypeName="A10 - Policies and Procedures" ma:contentTypeID="0x01010048CFD5B4EDE24B4A8220D13FA3C3485A0C0058005C54ED1B6B4EBB05493BEC1983AA" ma:contentTypeVersion="17" ma:contentTypeDescription="Create a new document." ma:contentTypeScope="" ma:versionID="3ef79484594661e301d79669e80501c5">
  <xsd:schema xmlns:xsd="http://www.w3.org/2001/XMLSchema" xmlns:xs="http://www.w3.org/2001/XMLSchema" xmlns:p="http://schemas.microsoft.com/office/2006/metadata/properties" xmlns:ns2="b44db830-4673-485e-a6b6-759026e9ec8d" xmlns:ns3="e63dacc3-515c-4cce-91e5-d3c507c5e648" targetNamespace="http://schemas.microsoft.com/office/2006/metadata/properties" ma:root="true" ma:fieldsID="bad8514c80e72299096227e91d52e27d" ns2:_="" ns3:_="">
    <xsd:import namespace="b44db830-4673-485e-a6b6-759026e9ec8d"/>
    <xsd:import namespace="e63dacc3-515c-4cce-91e5-d3c507c5e648"/>
    <xsd:element name="properties">
      <xsd:complexType>
        <xsd:sequence>
          <xsd:element name="documentManagement">
            <xsd:complexType>
              <xsd:all>
                <xsd:element ref="ns2:Superseded_x0020_Date" minOccurs="0"/>
                <xsd:element ref="ns3:Records_x0020_Classification" minOccurs="0"/>
                <xsd:element ref="ns3:COKL_x0020_Division" minOccurs="0"/>
                <xsd:element ref="ns3:Approval_x0020_Date" minOccurs="0"/>
                <xsd:element ref="ns3:Effective_x0020_Date" minOccurs="0"/>
                <xsd:element ref="ns3:COKL_x0020_Department" minOccurs="0"/>
                <xsd:element ref="ns3:Policy_x0020_Number" minOccurs="0"/>
                <xsd:element ref="ns3:Policy_x0020_Name" minOccurs="0"/>
                <xsd:element ref="ns3:Policy_x0020_Category" minOccurs="0"/>
                <xsd:element ref="ns3:Related_x0020_Policy" minOccurs="0"/>
                <xsd:element ref="ns3:Related_x0020_Proced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db830-4673-485e-a6b6-759026e9ec8d" elementFormDefault="qualified">
    <xsd:import namespace="http://schemas.microsoft.com/office/2006/documentManagement/types"/>
    <xsd:import namespace="http://schemas.microsoft.com/office/infopath/2007/PartnerControls"/>
    <xsd:element name="Superseded_x0020_Date" ma:index="8" nillable="true" ma:displayName="Superseded Date" ma:format="DateOnly" ma:internalName="Superseded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63dacc3-515c-4cce-91e5-d3c507c5e648" elementFormDefault="qualified">
    <xsd:import namespace="http://schemas.microsoft.com/office/2006/documentManagement/types"/>
    <xsd:import namespace="http://schemas.microsoft.com/office/infopath/2007/PartnerControls"/>
    <xsd:element name="Records_x0020_Classification" ma:index="10" nillable="true" ma:displayName="Records Classification" ma:list="{98aa4a70-c157-4f9a-bec5-54e5c7849417}" ma:internalName="Records_x0020_Classification" ma:readOnly="false" ma:showField="Title" ma:web="e63dacc3-515c-4cce-91e5-d3c507c5e648">
      <xsd:simpleType>
        <xsd:restriction base="dms:Lookup"/>
      </xsd:simpleType>
    </xsd:element>
    <xsd:element name="COKL_x0020_Division" ma:index="11" nillable="true" ma:displayName="COKL Division" ma:list="{8b0bd5aa-49dc-4c2a-a0cd-0e9b57f4f978}" ma:internalName="COKL_x0020_Division" ma:readOnly="false" ma:showField="Title" ma:web="e63dacc3-515c-4cce-91e5-d3c507c5e648">
      <xsd:simpleType>
        <xsd:restriction base="dms:Lookup"/>
      </xsd:simpleType>
    </xsd:element>
    <xsd:element name="Approval_x0020_Date" ma:index="12" nillable="true" ma:displayName="Approval Date" ma:default="[today]" ma:format="DateOnly" ma:internalName="Approval_x0020_Date" ma:readOnly="false">
      <xsd:simpleType>
        <xsd:restriction base="dms:DateTime"/>
      </xsd:simpleType>
    </xsd:element>
    <xsd:element name="Effective_x0020_Date" ma:index="13" nillable="true" ma:displayName="Effective Date" ma:default="[today]" ma:format="DateOnly" ma:internalName="Effective_x0020_Date" ma:readOnly="false">
      <xsd:simpleType>
        <xsd:restriction base="dms:DateTime"/>
      </xsd:simpleType>
    </xsd:element>
    <xsd:element name="COKL_x0020_Department" ma:index="14" nillable="true" ma:displayName="COKL Department" ma:list="{5ad13002-3623-4d76-9b69-b54ec664ec11}" ma:internalName="COKL_x0020_Department" ma:readOnly="false" ma:showField="Title" ma:web="e63dacc3-515c-4cce-91e5-d3c507c5e648">
      <xsd:simpleType>
        <xsd:restriction base="dms:Lookup"/>
      </xsd:simpleType>
    </xsd:element>
    <xsd:element name="Policy_x0020_Number" ma:index="15" nillable="true" ma:displayName="Policy Number" ma:internalName="Policy_x0020_Number" ma:readOnly="false">
      <xsd:simpleType>
        <xsd:restriction base="dms:Text">
          <xsd:maxLength value="255"/>
        </xsd:restriction>
      </xsd:simpleType>
    </xsd:element>
    <xsd:element name="Policy_x0020_Name" ma:index="16" nillable="true" ma:displayName="Policy Name" ma:internalName="Policy_x0020_Name" ma:readOnly="false">
      <xsd:simpleType>
        <xsd:restriction base="dms:Text">
          <xsd:maxLength value="255"/>
        </xsd:restriction>
      </xsd:simpleType>
    </xsd:element>
    <xsd:element name="Policy_x0020_Category" ma:index="17" nillable="true"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Related_x0020_Policy" ma:index="18" nillable="true" ma:displayName="Related Policy" ma:internalName="Related_x0020_Policy" ma:readOnly="false">
      <xsd:simpleType>
        <xsd:restriction base="dms:Note">
          <xsd:maxLength value="255"/>
        </xsd:restriction>
      </xsd:simpleType>
    </xsd:element>
    <xsd:element name="Related_x0020_Procedure" ma:index="19" nillable="true" ma:displayName="Related Procedure" ma:internalName="Related_x0020_Procedure"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AA386B-2E1F-41A5-A116-13C235F3FC54}">
  <ds:schemaRefs>
    <ds:schemaRef ds:uri="http://purl.org/dc/dcmitype/"/>
    <ds:schemaRef ds:uri="e63dacc3-515c-4cce-91e5-d3c507c5e648"/>
    <ds:schemaRef ds:uri="http://schemas.microsoft.com/office/2006/documentManagement/types"/>
    <ds:schemaRef ds:uri="http://schemas.openxmlformats.org/package/2006/metadata/core-properties"/>
    <ds:schemaRef ds:uri="http://www.w3.org/XML/1998/namespace"/>
    <ds:schemaRef ds:uri="http://purl.org/dc/elements/1.1/"/>
    <ds:schemaRef ds:uri="http://purl.org/dc/terms/"/>
    <ds:schemaRef ds:uri="b44db830-4673-485e-a6b6-759026e9ec8d"/>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CA2E9131-0BC4-45FC-AF1E-25C53F7B2F82}">
  <ds:schemaRefs>
    <ds:schemaRef ds:uri="Microsoft.SharePoint.Taxonomy.ContentTypeSync"/>
  </ds:schemaRefs>
</ds:datastoreItem>
</file>

<file path=customXml/itemProps3.xml><?xml version="1.0" encoding="utf-8"?>
<ds:datastoreItem xmlns:ds="http://schemas.openxmlformats.org/officeDocument/2006/customXml" ds:itemID="{99724220-656D-4696-BEDA-F88C32694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db830-4673-485e-a6b6-759026e9ec8d"/>
    <ds:schemaRef ds:uri="e63dacc3-515c-4cce-91e5-d3c507c5e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0B0881-8FC8-44E1-A9EA-535D30B777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Constance Ellison</cp:lastModifiedBy>
  <cp:revision>5</cp:revision>
  <dcterms:created xsi:type="dcterms:W3CDTF">2021-01-25T18:07:00Z</dcterms:created>
  <dcterms:modified xsi:type="dcterms:W3CDTF">2026-04-29T16:24:00Z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0x01010048CFD5B4EDE24B4A8220D13FA3C3485A0C0058005C54ED1B6B4EBB05493BEC1983AA</vt:lpwstr>
  </property>
  <property fmtid="{D5CDD505-2E9C-101B-9397-08002B2CF9AE}" pid="3" name="_dlc_DocIdItemGuid">
    <vt:lpwstr>f8714158-d917-441f-916d-fd5b140a4713</vt:lpwstr>
  </property>
  <property fmtid="{D5CDD505-2E9C-101B-9397-08002B2CF9AE}" pid="4" name="Sensitivity">
    <vt:lpwstr>Open</vt:lpwstr>
  </property>
  <property fmtid="{D5CDD505-2E9C-101B-9397-08002B2CF9AE}" pid="5" name="COKL Report Status">
    <vt:lpwstr>Development</vt:lpwstr>
  </property>
  <property fmtid="{D5CDD505-2E9C-101B-9397-08002B2CF9AE}" pid="6" name="Submitted Date">
    <vt:filetime>2017-05-01T14:48:56Z</vt:filetime>
  </property>
  <property fmtid="{D5CDD505-2E9C-101B-9397-08002B2CF9AE}" pid="7" name="Order">
    <vt:r8>2100</vt:r8>
  </property>
  <property fmtid="{D5CDD505-2E9C-101B-9397-08002B2CF9AE}" pid="8" name="_ExtendedDescription">
    <vt:lpwstr/>
  </property>
  <property fmtid="{D5CDD505-2E9C-101B-9397-08002B2CF9AE}" pid="9" name="Policy Type">
    <vt:lpwstr>Corporate</vt:lpwstr>
  </property>
  <property fmtid="{D5CDD505-2E9C-101B-9397-08002B2CF9AE}" pid="10" name="Policy Sub Category">
    <vt:lpwstr>C.15 - Policies/Studies</vt:lpwstr>
  </property>
  <property fmtid="{D5CDD505-2E9C-101B-9397-08002B2CF9AE}" pid="11" name="Effective Date">
    <vt:filetime>2018-07-17T04:00:00Z</vt:filetime>
  </property>
</Properties>
</file>