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AFB27"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5DFAFB28"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C472EF">
        <w:rPr>
          <w:rFonts w:ascii="Arial" w:hAnsi="Arial" w:cs="Arial"/>
          <w:b/>
          <w:bCs/>
          <w:sz w:val="24"/>
          <w:szCs w:val="24"/>
        </w:rPr>
        <w:t>City of Kawartha Lakes Drainage Board</w:t>
      </w:r>
    </w:p>
    <w:p w14:paraId="5DFAFB29" w14:textId="5E9C6E42"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1144F0">
        <w:rPr>
          <w:rFonts w:ascii="Arial" w:hAnsi="Arial" w:cs="Arial"/>
          <w:sz w:val="24"/>
          <w:szCs w:val="24"/>
        </w:rPr>
        <w:br/>
        <w:t>(Terms of Reference revised December 11, 2018)</w:t>
      </w:r>
      <w:bookmarkStart w:id="0" w:name="_GoBack"/>
      <w:bookmarkEnd w:id="0"/>
    </w:p>
    <w:p w14:paraId="5DFAFB2A"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5DFAFB2B" w14:textId="77777777" w:rsidR="00762978" w:rsidRDefault="00377CD0" w:rsidP="00B630FE">
      <w:pPr>
        <w:spacing w:before="240" w:after="240" w:line="276" w:lineRule="auto"/>
        <w:rPr>
          <w:rFonts w:ascii="Arial" w:hAnsi="Arial" w:cs="Arial"/>
          <w:sz w:val="24"/>
          <w:szCs w:val="24"/>
        </w:rPr>
      </w:pPr>
      <w:r w:rsidRPr="0040666A">
        <w:rPr>
          <w:rFonts w:ascii="Arial" w:hAnsi="Arial" w:cs="Arial"/>
          <w:sz w:val="24"/>
          <w:szCs w:val="24"/>
        </w:rPr>
        <w:t xml:space="preserve">The </w:t>
      </w:r>
      <w:r w:rsidR="00C472EF">
        <w:rPr>
          <w:rFonts w:ascii="Arial" w:hAnsi="Arial" w:cs="Arial"/>
          <w:bCs/>
          <w:sz w:val="24"/>
          <w:szCs w:val="24"/>
        </w:rPr>
        <w:t>City of Kawartha Lakes Drainage Board</w:t>
      </w:r>
      <w:r w:rsidR="0040666A" w:rsidRPr="00B630FE">
        <w:rPr>
          <w:rFonts w:ascii="Arial" w:hAnsi="Arial" w:cs="Arial"/>
          <w:bCs/>
          <w:iCs/>
          <w:sz w:val="24"/>
          <w:szCs w:val="24"/>
        </w:rPr>
        <w:t xml:space="preserve"> </w:t>
      </w:r>
      <w:r w:rsidR="00FA47EB" w:rsidRPr="0040666A">
        <w:rPr>
          <w:rFonts w:ascii="Arial" w:hAnsi="Arial" w:cs="Arial"/>
          <w:sz w:val="24"/>
          <w:szCs w:val="24"/>
        </w:rPr>
        <w:t>is established to</w:t>
      </w:r>
      <w:r w:rsidR="0040666A">
        <w:rPr>
          <w:rFonts w:ascii="Arial" w:hAnsi="Arial" w:cs="Arial"/>
          <w:sz w:val="24"/>
          <w:szCs w:val="24"/>
        </w:rPr>
        <w:t xml:space="preserve"> </w:t>
      </w:r>
      <w:r w:rsidR="00B630FE">
        <w:rPr>
          <w:rFonts w:ascii="Arial" w:hAnsi="Arial" w:cs="Arial"/>
          <w:sz w:val="24"/>
          <w:szCs w:val="24"/>
        </w:rPr>
        <w:t>provide advice a</w:t>
      </w:r>
      <w:r w:rsidR="00696346">
        <w:rPr>
          <w:rFonts w:ascii="Arial" w:hAnsi="Arial" w:cs="Arial"/>
          <w:sz w:val="24"/>
          <w:szCs w:val="24"/>
        </w:rPr>
        <w:t xml:space="preserve">nd recommendations to </w:t>
      </w:r>
      <w:r w:rsidR="00847D7D">
        <w:rPr>
          <w:rFonts w:ascii="Arial" w:hAnsi="Arial" w:cs="Arial"/>
          <w:sz w:val="24"/>
          <w:szCs w:val="24"/>
        </w:rPr>
        <w:t xml:space="preserve">Staff and/or </w:t>
      </w:r>
      <w:r w:rsidR="00696346">
        <w:rPr>
          <w:rFonts w:ascii="Arial" w:hAnsi="Arial" w:cs="Arial"/>
          <w:sz w:val="24"/>
          <w:szCs w:val="24"/>
        </w:rPr>
        <w:t>Council with the objective of recommending improvements to</w:t>
      </w:r>
      <w:r w:rsidR="00847D7D">
        <w:rPr>
          <w:rFonts w:ascii="Arial" w:hAnsi="Arial" w:cs="Arial"/>
          <w:sz w:val="24"/>
          <w:szCs w:val="24"/>
        </w:rPr>
        <w:t xml:space="preserve"> </w:t>
      </w:r>
      <w:r w:rsidR="00696346">
        <w:rPr>
          <w:rFonts w:ascii="Arial" w:hAnsi="Arial" w:cs="Arial"/>
          <w:sz w:val="24"/>
          <w:szCs w:val="24"/>
        </w:rPr>
        <w:t xml:space="preserve">Policy and/or Management Directive and/or Standard Operating Processes </w:t>
      </w:r>
      <w:r w:rsidR="00847D7D">
        <w:rPr>
          <w:rFonts w:ascii="Arial" w:hAnsi="Arial" w:cs="Arial"/>
          <w:sz w:val="24"/>
          <w:szCs w:val="24"/>
        </w:rPr>
        <w:t>for establishing and maintaining municipal drains and providing outlets to tile drain relative to the Drainage Act and other legislated mechanisms with a goal to r</w:t>
      </w:r>
      <w:r w:rsidR="00696346">
        <w:rPr>
          <w:rFonts w:ascii="Arial" w:hAnsi="Arial" w:cs="Arial"/>
          <w:sz w:val="24"/>
          <w:szCs w:val="24"/>
        </w:rPr>
        <w:t>educe</w:t>
      </w:r>
      <w:r w:rsidR="00847D7D">
        <w:rPr>
          <w:rFonts w:ascii="Arial" w:hAnsi="Arial" w:cs="Arial"/>
          <w:sz w:val="24"/>
          <w:szCs w:val="24"/>
        </w:rPr>
        <w:t xml:space="preserve"> time and </w:t>
      </w:r>
      <w:r w:rsidR="00696346">
        <w:rPr>
          <w:rFonts w:ascii="Arial" w:hAnsi="Arial" w:cs="Arial"/>
          <w:sz w:val="24"/>
          <w:szCs w:val="24"/>
        </w:rPr>
        <w:t>costs to the landowner and the municipality while supporting and effective municipal drain system and following the Drainage Act</w:t>
      </w:r>
      <w:r w:rsidR="009F147F">
        <w:rPr>
          <w:rFonts w:ascii="Arial" w:hAnsi="Arial" w:cs="Arial"/>
          <w:sz w:val="24"/>
          <w:szCs w:val="24"/>
        </w:rPr>
        <w:t>.</w:t>
      </w:r>
    </w:p>
    <w:p w14:paraId="5DFAFB2C"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5DFAFB2D"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5DFAFB2E"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 xml:space="preserve">for </w:t>
      </w:r>
      <w:r w:rsidR="00CB4946">
        <w:rPr>
          <w:rFonts w:ascii="Arial" w:hAnsi="Arial" w:cs="Arial"/>
          <w:sz w:val="24"/>
          <w:szCs w:val="24"/>
        </w:rPr>
        <w:t>Board</w:t>
      </w:r>
      <w:r w:rsidR="00826E8B">
        <w:rPr>
          <w:rFonts w:ascii="Arial" w:hAnsi="Arial" w:cs="Arial"/>
          <w:sz w:val="24"/>
          <w:szCs w:val="24"/>
        </w:rPr>
        <w:t xml:space="preserve"> Members</w:t>
      </w:r>
    </w:p>
    <w:p w14:paraId="5DFAFB2F"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5DFAFB30"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5DFAFB31"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5DFAFB32"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5DFAFB33" w14:textId="77777777" w:rsidR="00AC2CEB"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5DFAFB34" w14:textId="77777777" w:rsidR="00C472EF" w:rsidRDefault="00C472EF" w:rsidP="0040666A">
      <w:pPr>
        <w:pStyle w:val="ListParagraph"/>
        <w:numPr>
          <w:ilvl w:val="0"/>
          <w:numId w:val="5"/>
        </w:numPr>
        <w:spacing w:before="240" w:after="240" w:line="276" w:lineRule="auto"/>
        <w:contextualSpacing w:val="0"/>
        <w:rPr>
          <w:rFonts w:ascii="Arial" w:hAnsi="Arial" w:cs="Arial"/>
          <w:sz w:val="24"/>
          <w:szCs w:val="24"/>
        </w:rPr>
      </w:pPr>
      <w:r>
        <w:rPr>
          <w:rFonts w:ascii="Arial" w:hAnsi="Arial" w:cs="Arial"/>
          <w:sz w:val="24"/>
          <w:szCs w:val="24"/>
        </w:rPr>
        <w:t>Act as a facilitator in carrying out the procedures of the Drainage Act</w:t>
      </w:r>
    </w:p>
    <w:p w14:paraId="5DFAFB35" w14:textId="77777777" w:rsidR="00847D7D" w:rsidRDefault="00B75908" w:rsidP="0040666A">
      <w:pPr>
        <w:pStyle w:val="ListParagraph"/>
        <w:numPr>
          <w:ilvl w:val="0"/>
          <w:numId w:val="5"/>
        </w:numPr>
        <w:spacing w:before="240" w:after="240" w:line="276" w:lineRule="auto"/>
        <w:contextualSpacing w:val="0"/>
        <w:rPr>
          <w:rFonts w:ascii="Arial" w:hAnsi="Arial" w:cs="Arial"/>
          <w:sz w:val="24"/>
          <w:szCs w:val="24"/>
        </w:rPr>
      </w:pPr>
      <w:r>
        <w:rPr>
          <w:rFonts w:ascii="Arial" w:hAnsi="Arial" w:cs="Arial"/>
          <w:sz w:val="24"/>
          <w:szCs w:val="24"/>
        </w:rPr>
        <w:t xml:space="preserve">Provide advice and recommendations respecting process improvements to the City current Drainage processes. </w:t>
      </w:r>
      <w:r w:rsidR="00847D7D">
        <w:rPr>
          <w:rFonts w:ascii="Arial" w:hAnsi="Arial" w:cs="Arial"/>
          <w:sz w:val="24"/>
          <w:szCs w:val="24"/>
        </w:rPr>
        <w:t>Improving the drain establishment and maintenance processes would include reviewing practices in other municipalities with similar drainage systems in Ontario to identify a set of best practices for adoption.</w:t>
      </w:r>
    </w:p>
    <w:p w14:paraId="5DFAFB36" w14:textId="77777777" w:rsidR="00FB7D09" w:rsidRDefault="00B75908" w:rsidP="00FB7D09">
      <w:pPr>
        <w:pStyle w:val="ListParagraph"/>
        <w:numPr>
          <w:ilvl w:val="0"/>
          <w:numId w:val="5"/>
        </w:numPr>
        <w:spacing w:before="240" w:after="240" w:line="276" w:lineRule="auto"/>
        <w:contextualSpacing w:val="0"/>
        <w:rPr>
          <w:rFonts w:ascii="Arial" w:hAnsi="Arial" w:cs="Arial"/>
          <w:sz w:val="24"/>
          <w:szCs w:val="24"/>
        </w:rPr>
      </w:pPr>
      <w:r>
        <w:rPr>
          <w:rFonts w:ascii="Arial" w:hAnsi="Arial" w:cs="Arial"/>
          <w:sz w:val="24"/>
          <w:szCs w:val="24"/>
        </w:rPr>
        <w:t>Process improvements to be focused on the customer (landowner) with time and cost as key factors.</w:t>
      </w:r>
    </w:p>
    <w:p w14:paraId="5DFAFB37" w14:textId="77777777" w:rsidR="00C15E67" w:rsidRPr="0040666A" w:rsidRDefault="00C15E67" w:rsidP="00C15E67">
      <w:pPr>
        <w:spacing w:before="240" w:after="240" w:line="276" w:lineRule="auto"/>
        <w:rPr>
          <w:rFonts w:ascii="Arial" w:hAnsi="Arial" w:cs="Arial"/>
          <w:sz w:val="24"/>
          <w:szCs w:val="24"/>
        </w:rPr>
      </w:pPr>
      <w:r w:rsidRPr="0040666A">
        <w:rPr>
          <w:rFonts w:ascii="Arial" w:hAnsi="Arial" w:cs="Arial"/>
          <w:sz w:val="24"/>
          <w:szCs w:val="24"/>
        </w:rPr>
        <w:lastRenderedPageBreak/>
        <w:t xml:space="preserve">No individual member or the </w:t>
      </w:r>
      <w:r>
        <w:rPr>
          <w:rFonts w:ascii="Arial" w:hAnsi="Arial" w:cs="Arial"/>
          <w:sz w:val="24"/>
          <w:szCs w:val="24"/>
        </w:rPr>
        <w:t>Board</w:t>
      </w:r>
      <w:r w:rsidRPr="0040666A">
        <w:rPr>
          <w:rFonts w:ascii="Arial" w:hAnsi="Arial" w:cs="Arial"/>
          <w:sz w:val="24"/>
          <w:szCs w:val="24"/>
        </w:rPr>
        <w:t xml:space="preserve"> as a whole has the authority to make direct representations of the City to Federal or Provincial Governments</w:t>
      </w:r>
      <w:r>
        <w:rPr>
          <w:rFonts w:ascii="Arial" w:hAnsi="Arial" w:cs="Arial"/>
          <w:sz w:val="24"/>
          <w:szCs w:val="24"/>
        </w:rPr>
        <w:t>.</w:t>
      </w:r>
    </w:p>
    <w:p w14:paraId="5DFAFB38" w14:textId="77777777" w:rsidR="00C15E67" w:rsidRPr="0040666A" w:rsidRDefault="00C15E67" w:rsidP="00C15E67">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 with respect to that matter.</w:t>
      </w:r>
    </w:p>
    <w:p w14:paraId="5DFAFB39" w14:textId="77777777" w:rsidR="00C15E67" w:rsidRPr="0040666A" w:rsidRDefault="00C15E67" w:rsidP="00C15E67">
      <w:pPr>
        <w:pStyle w:val="BodyTextIndent2"/>
        <w:spacing w:before="240" w:after="240" w:line="276" w:lineRule="auto"/>
        <w:ind w:left="0"/>
        <w:rPr>
          <w:rFonts w:ascii="Arial" w:hAnsi="Arial" w:cs="Arial"/>
          <w:sz w:val="24"/>
          <w:szCs w:val="24"/>
        </w:rPr>
      </w:pPr>
      <w:r w:rsidRPr="0040666A">
        <w:rPr>
          <w:rFonts w:ascii="Arial" w:hAnsi="Arial" w:cs="Arial"/>
          <w:sz w:val="24"/>
          <w:szCs w:val="24"/>
        </w:rPr>
        <w:t xml:space="preserve">The </w:t>
      </w:r>
      <w:r>
        <w:rPr>
          <w:rFonts w:ascii="Arial" w:hAnsi="Arial" w:cs="Arial"/>
          <w:sz w:val="24"/>
          <w:szCs w:val="24"/>
        </w:rPr>
        <w:t>Board</w:t>
      </w:r>
      <w:r w:rsidRPr="0040666A">
        <w:rPr>
          <w:rFonts w:ascii="Arial" w:hAnsi="Arial" w:cs="Arial"/>
          <w:sz w:val="24"/>
          <w:szCs w:val="24"/>
        </w:rPr>
        <w:t xml:space="preserve"> will abide by any terms and conditions which may be set out by the City’s Council, CAO, City Clerk, City Solicitor, Auditor and/or Insurer for any activities relating to </w:t>
      </w:r>
      <w:r>
        <w:rPr>
          <w:rFonts w:ascii="Arial" w:hAnsi="Arial" w:cs="Arial"/>
          <w:sz w:val="24"/>
          <w:szCs w:val="24"/>
        </w:rPr>
        <w:t>Board</w:t>
      </w:r>
      <w:r w:rsidRPr="0040666A">
        <w:rPr>
          <w:rFonts w:ascii="Arial" w:hAnsi="Arial" w:cs="Arial"/>
          <w:sz w:val="24"/>
          <w:szCs w:val="24"/>
        </w:rPr>
        <w:t xml:space="preserve"> business</w:t>
      </w:r>
      <w:r>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5DFAFB3A" w14:textId="77777777" w:rsidR="00FB7D09" w:rsidRDefault="00FB7D09" w:rsidP="00FB7D09">
      <w:pPr>
        <w:spacing w:before="240" w:after="240" w:line="276" w:lineRule="auto"/>
        <w:rPr>
          <w:rFonts w:ascii="Arial" w:hAnsi="Arial" w:cs="Arial"/>
          <w:sz w:val="24"/>
          <w:szCs w:val="24"/>
        </w:rPr>
      </w:pPr>
      <w:r>
        <w:rPr>
          <w:rFonts w:ascii="Arial" w:hAnsi="Arial" w:cs="Arial"/>
          <w:sz w:val="24"/>
          <w:szCs w:val="24"/>
        </w:rPr>
        <w:t>Additional duties and responsibilities include:</w:t>
      </w:r>
    </w:p>
    <w:p w14:paraId="5DFAFB3B" w14:textId="77777777" w:rsidR="00FB7D09" w:rsidRDefault="00FB7D09" w:rsidP="00FB7D09">
      <w:pPr>
        <w:spacing w:before="240" w:after="240" w:line="276" w:lineRule="auto"/>
        <w:rPr>
          <w:rFonts w:ascii="Arial" w:hAnsi="Arial" w:cs="Arial"/>
          <w:sz w:val="24"/>
          <w:szCs w:val="24"/>
        </w:rPr>
      </w:pPr>
      <w:r>
        <w:rPr>
          <w:rFonts w:ascii="Arial" w:hAnsi="Arial" w:cs="Arial"/>
          <w:sz w:val="24"/>
          <w:szCs w:val="24"/>
        </w:rPr>
        <w:t>Authority:</w:t>
      </w:r>
    </w:p>
    <w:p w14:paraId="5DFAFB3C" w14:textId="77777777" w:rsidR="00FB7D09" w:rsidRDefault="00FB7D09" w:rsidP="00FB7D09">
      <w:pPr>
        <w:pStyle w:val="ListParagraph"/>
        <w:numPr>
          <w:ilvl w:val="0"/>
          <w:numId w:val="7"/>
        </w:numPr>
        <w:spacing w:before="240" w:after="240" w:line="276" w:lineRule="auto"/>
        <w:rPr>
          <w:rFonts w:ascii="Arial" w:hAnsi="Arial" w:cs="Arial"/>
          <w:sz w:val="24"/>
          <w:szCs w:val="24"/>
        </w:rPr>
      </w:pPr>
      <w:r>
        <w:rPr>
          <w:rFonts w:ascii="Arial" w:hAnsi="Arial" w:cs="Arial"/>
          <w:sz w:val="24"/>
          <w:szCs w:val="24"/>
        </w:rPr>
        <w:t>Pursuant to the provisions of the City of Kawartha Lakes Act, the Board shall have all the powers and duties of Council under the Drainage Act, including the power to receive public input on matters where Council would otherwise be required to hold a hearing or afford an opportunity for the public to be heard</w:t>
      </w:r>
    </w:p>
    <w:p w14:paraId="5DFAFB3D" w14:textId="77777777" w:rsidR="00793F52" w:rsidRDefault="00793F52" w:rsidP="00793F52">
      <w:pPr>
        <w:pStyle w:val="ListParagraph"/>
        <w:spacing w:before="240" w:after="240" w:line="276" w:lineRule="auto"/>
        <w:rPr>
          <w:rFonts w:ascii="Arial" w:hAnsi="Arial" w:cs="Arial"/>
          <w:sz w:val="24"/>
          <w:szCs w:val="24"/>
        </w:rPr>
      </w:pPr>
    </w:p>
    <w:p w14:paraId="5DFAFB3E" w14:textId="77777777" w:rsidR="00FB7D09" w:rsidRPr="00FB7D09" w:rsidRDefault="00FB7D09" w:rsidP="00FB7D09">
      <w:pPr>
        <w:pStyle w:val="ListParagraph"/>
        <w:numPr>
          <w:ilvl w:val="0"/>
          <w:numId w:val="7"/>
        </w:numPr>
        <w:spacing w:before="240" w:after="240" w:line="276" w:lineRule="auto"/>
        <w:rPr>
          <w:rFonts w:ascii="Arial" w:hAnsi="Arial" w:cs="Arial"/>
          <w:sz w:val="24"/>
          <w:szCs w:val="24"/>
        </w:rPr>
      </w:pPr>
      <w:r>
        <w:rPr>
          <w:rFonts w:ascii="Arial" w:hAnsi="Arial" w:cs="Arial"/>
          <w:sz w:val="24"/>
          <w:szCs w:val="24"/>
        </w:rPr>
        <w:t>Exc</w:t>
      </w:r>
      <w:r w:rsidR="00C15E67">
        <w:rPr>
          <w:rFonts w:ascii="Arial" w:hAnsi="Arial" w:cs="Arial"/>
          <w:sz w:val="24"/>
          <w:szCs w:val="24"/>
        </w:rPr>
        <w:t>ep</w:t>
      </w:r>
      <w:r>
        <w:rPr>
          <w:rFonts w:ascii="Arial" w:hAnsi="Arial" w:cs="Arial"/>
          <w:sz w:val="24"/>
          <w:szCs w:val="24"/>
        </w:rPr>
        <w:t xml:space="preserve">t as is otherwise hereinafter expressly set out, the Board has no </w:t>
      </w:r>
      <w:r w:rsidR="00110AF4">
        <w:rPr>
          <w:rFonts w:ascii="Arial" w:hAnsi="Arial" w:cs="Arial"/>
          <w:sz w:val="24"/>
          <w:szCs w:val="24"/>
        </w:rPr>
        <w:t>power</w:t>
      </w:r>
      <w:r>
        <w:rPr>
          <w:rFonts w:ascii="Arial" w:hAnsi="Arial" w:cs="Arial"/>
          <w:sz w:val="24"/>
          <w:szCs w:val="24"/>
        </w:rPr>
        <w:t xml:space="preserve"> to pass by-laws or resolutions the effect of which would be to bind the municipal Council to either a course of action or expenditures</w:t>
      </w:r>
    </w:p>
    <w:p w14:paraId="5DFAFB3F" w14:textId="77777777" w:rsidR="00793F52" w:rsidRDefault="00793F52" w:rsidP="0040666A">
      <w:pPr>
        <w:spacing w:before="240" w:after="240" w:line="276" w:lineRule="auto"/>
        <w:rPr>
          <w:rFonts w:ascii="Arial" w:hAnsi="Arial" w:cs="Arial"/>
          <w:sz w:val="24"/>
          <w:szCs w:val="24"/>
        </w:rPr>
      </w:pPr>
      <w:r>
        <w:rPr>
          <w:rFonts w:ascii="Arial" w:hAnsi="Arial" w:cs="Arial"/>
          <w:sz w:val="24"/>
          <w:szCs w:val="24"/>
        </w:rPr>
        <w:t>Petition for Drainage Works:</w:t>
      </w:r>
    </w:p>
    <w:p w14:paraId="5DFAFB40" w14:textId="77777777" w:rsidR="00793F52" w:rsidRDefault="00793F52" w:rsidP="00793F52">
      <w:pPr>
        <w:pStyle w:val="ListParagraph"/>
        <w:numPr>
          <w:ilvl w:val="0"/>
          <w:numId w:val="8"/>
        </w:numPr>
        <w:spacing w:before="240" w:after="240" w:line="276" w:lineRule="auto"/>
        <w:rPr>
          <w:rFonts w:ascii="Arial" w:hAnsi="Arial" w:cs="Arial"/>
          <w:sz w:val="24"/>
          <w:szCs w:val="24"/>
        </w:rPr>
      </w:pPr>
      <w:r>
        <w:rPr>
          <w:rFonts w:ascii="Arial" w:hAnsi="Arial" w:cs="Arial"/>
          <w:sz w:val="24"/>
          <w:szCs w:val="24"/>
        </w:rPr>
        <w:t>The Board shall forthwith convene and review all petitions for Drainage Works filed with the City Clerk and shall make a recommendation to Council at a regularly scheduled meeting of Council as to whether the petition should proceed or not and, if it is recommended to proceed, further recommend the Engineer or Engineering firm to be appointed from the pre-approved list of qualified Engineers.</w:t>
      </w:r>
    </w:p>
    <w:p w14:paraId="5DFAFB41" w14:textId="77777777" w:rsidR="00793F52" w:rsidRDefault="00793F52" w:rsidP="00793F52">
      <w:pPr>
        <w:pStyle w:val="ListParagraph"/>
        <w:spacing w:before="240" w:after="240" w:line="276" w:lineRule="auto"/>
        <w:rPr>
          <w:rFonts w:ascii="Arial" w:hAnsi="Arial" w:cs="Arial"/>
          <w:sz w:val="24"/>
          <w:szCs w:val="24"/>
        </w:rPr>
      </w:pPr>
    </w:p>
    <w:p w14:paraId="5DFAFB42" w14:textId="77777777" w:rsidR="00793F52" w:rsidRPr="00793F52" w:rsidRDefault="00793F52" w:rsidP="00793F52">
      <w:pPr>
        <w:pStyle w:val="ListParagraph"/>
        <w:numPr>
          <w:ilvl w:val="0"/>
          <w:numId w:val="8"/>
        </w:numPr>
        <w:spacing w:before="240" w:after="240" w:line="276" w:lineRule="auto"/>
        <w:rPr>
          <w:rFonts w:ascii="Arial" w:hAnsi="Arial" w:cs="Arial"/>
          <w:sz w:val="24"/>
          <w:szCs w:val="24"/>
        </w:rPr>
      </w:pPr>
      <w:r>
        <w:rPr>
          <w:rFonts w:ascii="Arial" w:hAnsi="Arial" w:cs="Arial"/>
          <w:sz w:val="24"/>
          <w:szCs w:val="24"/>
        </w:rPr>
        <w:t>In the event that there is no pre-approved list of qualified Engineers from which to recommend and Engineer, staff may recommend to the Board such other Engineer as it deems suitable, but in no circumstance is such a recommendation binding upon Council.</w:t>
      </w:r>
    </w:p>
    <w:p w14:paraId="5DFAFB43" w14:textId="77777777" w:rsidR="000F7224" w:rsidRDefault="000F7224" w:rsidP="0040666A">
      <w:pPr>
        <w:spacing w:before="240" w:after="240" w:line="276" w:lineRule="auto"/>
        <w:rPr>
          <w:rFonts w:ascii="Arial" w:hAnsi="Arial" w:cs="Arial"/>
          <w:sz w:val="24"/>
          <w:szCs w:val="24"/>
        </w:rPr>
      </w:pPr>
    </w:p>
    <w:p w14:paraId="5DFAFB44" w14:textId="77777777" w:rsidR="00793F52" w:rsidRDefault="00793F52" w:rsidP="0040666A">
      <w:pPr>
        <w:spacing w:before="240" w:after="240" w:line="276" w:lineRule="auto"/>
        <w:rPr>
          <w:rFonts w:ascii="Arial" w:hAnsi="Arial" w:cs="Arial"/>
          <w:sz w:val="24"/>
          <w:szCs w:val="24"/>
        </w:rPr>
      </w:pPr>
      <w:r>
        <w:rPr>
          <w:rFonts w:ascii="Arial" w:hAnsi="Arial" w:cs="Arial"/>
          <w:sz w:val="24"/>
          <w:szCs w:val="24"/>
        </w:rPr>
        <w:lastRenderedPageBreak/>
        <w:t>Engineer’s Report:</w:t>
      </w:r>
    </w:p>
    <w:p w14:paraId="5DFAFB45" w14:textId="77777777" w:rsidR="00793F52" w:rsidRDefault="00793F52" w:rsidP="0040666A">
      <w:pPr>
        <w:spacing w:before="240" w:after="240" w:line="276" w:lineRule="auto"/>
        <w:rPr>
          <w:rFonts w:ascii="Arial" w:hAnsi="Arial" w:cs="Arial"/>
          <w:sz w:val="24"/>
          <w:szCs w:val="24"/>
        </w:rPr>
      </w:pPr>
      <w:r>
        <w:rPr>
          <w:rFonts w:ascii="Arial" w:hAnsi="Arial" w:cs="Arial"/>
          <w:sz w:val="24"/>
          <w:szCs w:val="24"/>
        </w:rPr>
        <w:t xml:space="preserve">In the event that an Engineer’s report is prepared under either Section 4 or Section 78 of the Drainage Act, the Board shall receive and review the report and recommend to Council whether or not the report should proceed to a formal meeting of the Board for </w:t>
      </w:r>
      <w:r w:rsidR="00110AF4">
        <w:rPr>
          <w:rFonts w:ascii="Arial" w:hAnsi="Arial" w:cs="Arial"/>
          <w:sz w:val="24"/>
          <w:szCs w:val="24"/>
        </w:rPr>
        <w:t>consideration of</w:t>
      </w:r>
      <w:r>
        <w:rPr>
          <w:rFonts w:ascii="Arial" w:hAnsi="Arial" w:cs="Arial"/>
          <w:sz w:val="24"/>
          <w:szCs w:val="24"/>
        </w:rPr>
        <w:t xml:space="preserve"> the report and establish a date and time for such</w:t>
      </w:r>
      <w:r w:rsidR="00B13314">
        <w:rPr>
          <w:rFonts w:ascii="Arial" w:hAnsi="Arial" w:cs="Arial"/>
          <w:sz w:val="24"/>
          <w:szCs w:val="24"/>
        </w:rPr>
        <w:t xml:space="preserve"> consideration in its recommendation to Council which allows sufficient time for the Director of Engineering and Corporate Assets to receive the direction of Council and, if Council’s resolution is to proceed, send out the notices required by Section 41 of the Drainage Act.</w:t>
      </w:r>
    </w:p>
    <w:p w14:paraId="5DFAFB46" w14:textId="77777777" w:rsidR="00793F52" w:rsidRDefault="00110AF4" w:rsidP="0040666A">
      <w:pPr>
        <w:spacing w:before="240" w:after="240" w:line="276" w:lineRule="auto"/>
        <w:rPr>
          <w:rFonts w:ascii="Arial" w:hAnsi="Arial" w:cs="Arial"/>
          <w:sz w:val="24"/>
          <w:szCs w:val="24"/>
        </w:rPr>
      </w:pPr>
      <w:r>
        <w:rPr>
          <w:rFonts w:ascii="Arial" w:hAnsi="Arial" w:cs="Arial"/>
          <w:sz w:val="24"/>
          <w:szCs w:val="24"/>
        </w:rPr>
        <w:t>Consideration</w:t>
      </w:r>
      <w:r w:rsidR="00B13314">
        <w:rPr>
          <w:rFonts w:ascii="Arial" w:hAnsi="Arial" w:cs="Arial"/>
          <w:sz w:val="24"/>
          <w:szCs w:val="24"/>
        </w:rPr>
        <w:t xml:space="preserve"> Meeting:</w:t>
      </w:r>
    </w:p>
    <w:p w14:paraId="5DFAFB47" w14:textId="77777777" w:rsidR="00B13314" w:rsidRDefault="00B13314" w:rsidP="0040666A">
      <w:pPr>
        <w:spacing w:before="240" w:after="240" w:line="276" w:lineRule="auto"/>
        <w:rPr>
          <w:rFonts w:ascii="Arial" w:hAnsi="Arial" w:cs="Arial"/>
          <w:sz w:val="24"/>
          <w:szCs w:val="24"/>
        </w:rPr>
      </w:pPr>
      <w:r>
        <w:rPr>
          <w:rFonts w:ascii="Arial" w:hAnsi="Arial" w:cs="Arial"/>
          <w:sz w:val="24"/>
          <w:szCs w:val="24"/>
        </w:rPr>
        <w:t>The Board shall hold the meeting required to consider the Engineer’s report pursuant to Section 42 of the Drainage Act, including addressing the sufficiency of the petition, excepting that the Board has no power to authorize the Head of Council to sign the petition but may recommend to Council that it do so and shall recommend whether or not Council should adopt the report and pass the by-law provisionally.</w:t>
      </w:r>
    </w:p>
    <w:p w14:paraId="5DFAFB48" w14:textId="77777777" w:rsidR="00B13314" w:rsidRDefault="00B13314" w:rsidP="0040666A">
      <w:pPr>
        <w:spacing w:before="240" w:after="240" w:line="276" w:lineRule="auto"/>
        <w:rPr>
          <w:rFonts w:ascii="Arial" w:hAnsi="Arial" w:cs="Arial"/>
          <w:sz w:val="24"/>
          <w:szCs w:val="24"/>
        </w:rPr>
      </w:pPr>
      <w:r>
        <w:rPr>
          <w:rFonts w:ascii="Arial" w:hAnsi="Arial" w:cs="Arial"/>
          <w:sz w:val="24"/>
          <w:szCs w:val="24"/>
        </w:rPr>
        <w:t>Progress Reports:</w:t>
      </w:r>
    </w:p>
    <w:p w14:paraId="5DFAFB49" w14:textId="77777777" w:rsidR="00B13314" w:rsidRDefault="00B13314" w:rsidP="0040666A">
      <w:pPr>
        <w:spacing w:before="240" w:after="240" w:line="276" w:lineRule="auto"/>
        <w:rPr>
          <w:rFonts w:ascii="Arial" w:hAnsi="Arial" w:cs="Arial"/>
          <w:sz w:val="24"/>
          <w:szCs w:val="24"/>
        </w:rPr>
      </w:pPr>
      <w:r>
        <w:rPr>
          <w:rFonts w:ascii="Arial" w:hAnsi="Arial" w:cs="Arial"/>
          <w:sz w:val="24"/>
          <w:szCs w:val="24"/>
        </w:rPr>
        <w:t>The Director of Engineering and Corporate Assets, or designate, shall receive and review progress reports from the appointed Engineer and shall report to the Drainage Board at a scheduled meeting.</w:t>
      </w:r>
    </w:p>
    <w:p w14:paraId="5DFAFB4A" w14:textId="77777777" w:rsidR="00B13314" w:rsidRDefault="00B13314" w:rsidP="0040666A">
      <w:pPr>
        <w:spacing w:before="240" w:after="240" w:line="276" w:lineRule="auto"/>
        <w:rPr>
          <w:rFonts w:ascii="Arial" w:hAnsi="Arial" w:cs="Arial"/>
          <w:sz w:val="24"/>
          <w:szCs w:val="24"/>
        </w:rPr>
      </w:pPr>
      <w:r>
        <w:rPr>
          <w:rFonts w:ascii="Arial" w:hAnsi="Arial" w:cs="Arial"/>
          <w:sz w:val="24"/>
          <w:szCs w:val="24"/>
        </w:rPr>
        <w:t>Engineer’s Report Extension:</w:t>
      </w:r>
    </w:p>
    <w:p w14:paraId="5DFAFB4B" w14:textId="77777777" w:rsidR="00B13314" w:rsidRDefault="00B13314" w:rsidP="0040666A">
      <w:pPr>
        <w:spacing w:before="240" w:after="240" w:line="276" w:lineRule="auto"/>
        <w:rPr>
          <w:rFonts w:ascii="Arial" w:hAnsi="Arial" w:cs="Arial"/>
          <w:sz w:val="24"/>
          <w:szCs w:val="24"/>
        </w:rPr>
      </w:pPr>
      <w:r>
        <w:rPr>
          <w:rFonts w:ascii="Arial" w:hAnsi="Arial" w:cs="Arial"/>
          <w:sz w:val="24"/>
          <w:szCs w:val="24"/>
        </w:rPr>
        <w:t>In the event the Engineer will be unable to complete the report within the time frame for completion provided by Section 39 of the Drainage Act and has requested an extension in writing to the Board, the Board shall so advise Council of that fact, the reasons why and provide Council with a recommendation with respect to whether or not to extend the time for the filing of such report and recommended period of time for the extension.</w:t>
      </w:r>
    </w:p>
    <w:p w14:paraId="5DFAFB4C" w14:textId="77777777" w:rsidR="00B13314" w:rsidRDefault="00B13314" w:rsidP="0040666A">
      <w:pPr>
        <w:spacing w:before="240" w:after="240" w:line="276" w:lineRule="auto"/>
        <w:rPr>
          <w:rFonts w:ascii="Arial" w:hAnsi="Arial" w:cs="Arial"/>
          <w:sz w:val="24"/>
          <w:szCs w:val="24"/>
        </w:rPr>
      </w:pPr>
      <w:r>
        <w:rPr>
          <w:rFonts w:ascii="Arial" w:hAnsi="Arial" w:cs="Arial"/>
          <w:sz w:val="24"/>
          <w:szCs w:val="24"/>
        </w:rPr>
        <w:t>Court of Revision:</w:t>
      </w:r>
    </w:p>
    <w:p w14:paraId="5DFAFB4D" w14:textId="77777777" w:rsidR="00B13314" w:rsidRDefault="00110AF4" w:rsidP="0040666A">
      <w:pPr>
        <w:spacing w:before="240" w:after="240" w:line="276" w:lineRule="auto"/>
        <w:rPr>
          <w:rFonts w:ascii="Arial" w:hAnsi="Arial" w:cs="Arial"/>
          <w:sz w:val="24"/>
          <w:szCs w:val="24"/>
        </w:rPr>
      </w:pPr>
      <w:r>
        <w:rPr>
          <w:rFonts w:ascii="Arial" w:hAnsi="Arial" w:cs="Arial"/>
          <w:sz w:val="24"/>
          <w:szCs w:val="24"/>
        </w:rPr>
        <w:t xml:space="preserve">3 members of the Drainage Board (Section 97(1) of the Drainage Act) shall sit as a Court of Revision to hear appeals on assessments in accordance with Section 52 to 56 of the Drainage Act. The Board shall appoint the Court of Revision at the first meeting of each term 3 members plus an alternate to serve in place of an absent member. If a position on the Court of Revision becomes vacant for any reason another member of the Drainage Board shall be appointed by the Board. </w:t>
      </w:r>
      <w:r>
        <w:rPr>
          <w:rFonts w:ascii="Arial" w:hAnsi="Arial" w:cs="Arial"/>
          <w:sz w:val="24"/>
          <w:szCs w:val="24"/>
        </w:rPr>
        <w:lastRenderedPageBreak/>
        <w:t>Notwithstanding the provisions of the Municipal Conflict of Interest Act, in no circumstances can a member of the Board who may wish to exercise the right of appeal of the Court of Revision to the Tribunal sit as a member of the Court of Revision. A member of the Board who may wish to appeal the decision of the Court of Revision to the Tribunal shall withdraw from the deliberations of the Court of Revision or else forfeit the right of appeal. In the event that more than two members declare a pecuniary interest, the Board shall appoint another member to achieve the 3 member Court of Revision.</w:t>
      </w:r>
    </w:p>
    <w:p w14:paraId="5DFAFB4E" w14:textId="77777777" w:rsidR="00B13314" w:rsidRDefault="00B13314" w:rsidP="0040666A">
      <w:pPr>
        <w:spacing w:before="240" w:after="240" w:line="276" w:lineRule="auto"/>
        <w:rPr>
          <w:rFonts w:ascii="Arial" w:hAnsi="Arial" w:cs="Arial"/>
          <w:sz w:val="24"/>
          <w:szCs w:val="24"/>
        </w:rPr>
      </w:pPr>
      <w:r>
        <w:rPr>
          <w:rFonts w:ascii="Arial" w:hAnsi="Arial" w:cs="Arial"/>
          <w:sz w:val="24"/>
          <w:szCs w:val="24"/>
        </w:rPr>
        <w:t>Drain Construction:</w:t>
      </w:r>
    </w:p>
    <w:p w14:paraId="5DFAFB4F" w14:textId="77777777" w:rsidR="00B13314" w:rsidRDefault="00B13314" w:rsidP="0040666A">
      <w:pPr>
        <w:spacing w:before="240" w:after="240" w:line="276" w:lineRule="auto"/>
        <w:rPr>
          <w:rFonts w:ascii="Arial" w:hAnsi="Arial" w:cs="Arial"/>
          <w:sz w:val="24"/>
          <w:szCs w:val="24"/>
        </w:rPr>
      </w:pPr>
      <w:r>
        <w:rPr>
          <w:rFonts w:ascii="Arial" w:hAnsi="Arial" w:cs="Arial"/>
          <w:sz w:val="24"/>
          <w:szCs w:val="24"/>
        </w:rPr>
        <w:t xml:space="preserve">The Director of Engineering and Corporate Assets, or designate shall receive and review the tenders for construction </w:t>
      </w:r>
      <w:r w:rsidR="00110AF4">
        <w:rPr>
          <w:rFonts w:ascii="Arial" w:hAnsi="Arial" w:cs="Arial"/>
          <w:sz w:val="24"/>
          <w:szCs w:val="24"/>
        </w:rPr>
        <w:t>of</w:t>
      </w:r>
      <w:r>
        <w:rPr>
          <w:rFonts w:ascii="Arial" w:hAnsi="Arial" w:cs="Arial"/>
          <w:sz w:val="24"/>
          <w:szCs w:val="24"/>
        </w:rPr>
        <w:t xml:space="preserve"> the Drainage Works in accordance with the City’s procurement policy.</w:t>
      </w:r>
    </w:p>
    <w:p w14:paraId="5DFAFB50" w14:textId="77777777" w:rsidR="000F7224" w:rsidRDefault="000F7224" w:rsidP="0040666A">
      <w:pPr>
        <w:spacing w:before="240" w:after="240" w:line="276" w:lineRule="auto"/>
        <w:rPr>
          <w:rFonts w:ascii="Arial" w:hAnsi="Arial" w:cs="Arial"/>
          <w:sz w:val="24"/>
          <w:szCs w:val="24"/>
        </w:rPr>
      </w:pPr>
      <w:r>
        <w:rPr>
          <w:rFonts w:ascii="Arial" w:hAnsi="Arial" w:cs="Arial"/>
          <w:sz w:val="24"/>
          <w:szCs w:val="24"/>
        </w:rPr>
        <w:t>The Drainage Superintendent be required to assist and monitor the progress of new drain construction and bring updates back to the Drainage Board for their information.</w:t>
      </w:r>
    </w:p>
    <w:p w14:paraId="5DFAFB51" w14:textId="77777777" w:rsidR="00B13314" w:rsidRDefault="009C6BC8" w:rsidP="0040666A">
      <w:pPr>
        <w:spacing w:before="240" w:after="240" w:line="276" w:lineRule="auto"/>
        <w:rPr>
          <w:rFonts w:ascii="Arial" w:hAnsi="Arial" w:cs="Arial"/>
          <w:sz w:val="24"/>
          <w:szCs w:val="24"/>
        </w:rPr>
      </w:pPr>
      <w:r>
        <w:rPr>
          <w:rFonts w:ascii="Arial" w:hAnsi="Arial" w:cs="Arial"/>
          <w:sz w:val="24"/>
          <w:szCs w:val="24"/>
        </w:rPr>
        <w:t>Municipal Drains:</w:t>
      </w:r>
    </w:p>
    <w:p w14:paraId="5DFAFB52" w14:textId="77777777" w:rsidR="009C6BC8" w:rsidRDefault="009C6BC8" w:rsidP="0040666A">
      <w:pPr>
        <w:spacing w:before="240" w:after="240" w:line="276" w:lineRule="auto"/>
        <w:rPr>
          <w:rFonts w:ascii="Arial" w:hAnsi="Arial" w:cs="Arial"/>
          <w:sz w:val="24"/>
          <w:szCs w:val="24"/>
        </w:rPr>
      </w:pPr>
      <w:r>
        <w:rPr>
          <w:rFonts w:ascii="Arial" w:hAnsi="Arial" w:cs="Arial"/>
          <w:sz w:val="24"/>
          <w:szCs w:val="24"/>
        </w:rPr>
        <w:t>In all instances not otherwise provided for, issues related to the cost, repair, improvement or abandonment of a municipal drain shall be directed to Council which may seek the advice and recommendations of the Board if it so chooses, bearing in mind the special knowledge, ability and expertise of the members of the Board. The Board’s purpose, intent and function are otherwise hereby confirmed and intended to be advisory only, with the exception of the role of Court Revision.</w:t>
      </w:r>
    </w:p>
    <w:p w14:paraId="5DFAFB53"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5DFAFB54"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 xml:space="preserve">activities of the </w:t>
      </w:r>
      <w:r w:rsidR="00F5607C">
        <w:rPr>
          <w:rFonts w:ascii="Arial" w:hAnsi="Arial" w:cs="Arial"/>
          <w:sz w:val="24"/>
          <w:szCs w:val="24"/>
        </w:rPr>
        <w:t>Board</w:t>
      </w:r>
      <w:r w:rsidR="00FA47EB" w:rsidRPr="0040666A">
        <w:rPr>
          <w:rFonts w:ascii="Arial" w:hAnsi="Arial" w:cs="Arial"/>
          <w:sz w:val="24"/>
          <w:szCs w:val="24"/>
        </w:rPr>
        <w:t>:</w:t>
      </w:r>
    </w:p>
    <w:p w14:paraId="5DFAFB55" w14:textId="77777777" w:rsidR="00B75908" w:rsidRDefault="00B75908"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To review the existing policies, procedures and operating processes for establishing and maintaining municipal </w:t>
      </w:r>
      <w:r w:rsidR="00110AF4">
        <w:rPr>
          <w:rFonts w:ascii="Arial" w:hAnsi="Arial" w:cs="Arial"/>
          <w:sz w:val="24"/>
          <w:szCs w:val="24"/>
        </w:rPr>
        <w:t>drains</w:t>
      </w:r>
      <w:r>
        <w:rPr>
          <w:rFonts w:ascii="Arial" w:hAnsi="Arial" w:cs="Arial"/>
          <w:sz w:val="24"/>
          <w:szCs w:val="24"/>
        </w:rPr>
        <w:t xml:space="preserve"> and the outlet of tile drains relative to the Drainage Act and other </w:t>
      </w:r>
      <w:r w:rsidR="00110AF4">
        <w:rPr>
          <w:rFonts w:ascii="Arial" w:hAnsi="Arial" w:cs="Arial"/>
          <w:sz w:val="24"/>
          <w:szCs w:val="24"/>
        </w:rPr>
        <w:t>legislative</w:t>
      </w:r>
      <w:r>
        <w:rPr>
          <w:rFonts w:ascii="Arial" w:hAnsi="Arial" w:cs="Arial"/>
          <w:sz w:val="24"/>
          <w:szCs w:val="24"/>
        </w:rPr>
        <w:t xml:space="preserve"> mechanisms and </w:t>
      </w:r>
      <w:r w:rsidR="00110AF4">
        <w:rPr>
          <w:rFonts w:ascii="Arial" w:hAnsi="Arial" w:cs="Arial"/>
          <w:sz w:val="24"/>
          <w:szCs w:val="24"/>
        </w:rPr>
        <w:t>recommend</w:t>
      </w:r>
      <w:r>
        <w:rPr>
          <w:rFonts w:ascii="Arial" w:hAnsi="Arial" w:cs="Arial"/>
          <w:sz w:val="24"/>
          <w:szCs w:val="24"/>
        </w:rPr>
        <w:t xml:space="preserve"> strategies and improvements for consideration</w:t>
      </w:r>
    </w:p>
    <w:p w14:paraId="5DFAFB56" w14:textId="77777777" w:rsidR="00B75908" w:rsidRDefault="00B75908"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facilitate a public forum through regular meetings for Council, City Staff, development stakeholders and the public to provide input to comments respecting the Drainage installation and maintenance processes.</w:t>
      </w:r>
    </w:p>
    <w:p w14:paraId="5DFAFB57" w14:textId="77777777" w:rsidR="005B246D" w:rsidRPr="0040666A" w:rsidRDefault="005B246D"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lastRenderedPageBreak/>
        <w:t>The Drainage Board and the Drainage Superintendent will consult with the Communications, Advertising and Marketing division to develop new and improved communication and public education processes.</w:t>
      </w:r>
    </w:p>
    <w:p w14:paraId="5DFAFB58"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5DFAFB59" w14:textId="77777777"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w:t>
      </w:r>
      <w:r w:rsidR="00F5607C">
        <w:rPr>
          <w:rFonts w:ascii="Arial" w:hAnsi="Arial" w:cs="Arial"/>
          <w:sz w:val="24"/>
          <w:szCs w:val="24"/>
        </w:rPr>
        <w:t>Board</w:t>
      </w:r>
      <w:r w:rsidRPr="0040666A">
        <w:rPr>
          <w:rFonts w:ascii="Arial" w:hAnsi="Arial" w:cs="Arial"/>
          <w:sz w:val="24"/>
          <w:szCs w:val="24"/>
        </w:rPr>
        <w:t xml:space="preserve"> shall be comprised of a maximum of </w:t>
      </w:r>
      <w:r w:rsidR="00C472EF">
        <w:rPr>
          <w:rFonts w:ascii="Arial" w:hAnsi="Arial" w:cs="Arial"/>
          <w:sz w:val="24"/>
          <w:szCs w:val="24"/>
        </w:rPr>
        <w:t>7</w:t>
      </w:r>
      <w:r w:rsidR="002A2893">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 xml:space="preserve">up to </w:t>
      </w:r>
      <w:r w:rsidR="00C472EF">
        <w:rPr>
          <w:rFonts w:ascii="Arial" w:hAnsi="Arial" w:cs="Arial"/>
          <w:sz w:val="24"/>
          <w:szCs w:val="24"/>
        </w:rPr>
        <w:t>5</w:t>
      </w:r>
      <w:r w:rsidR="002A2893">
        <w:rPr>
          <w:rFonts w:ascii="Arial" w:hAnsi="Arial" w:cs="Arial"/>
          <w:sz w:val="24"/>
          <w:szCs w:val="24"/>
        </w:rPr>
        <w:t xml:space="preserve"> </w:t>
      </w:r>
      <w:r w:rsidRPr="0040666A">
        <w:rPr>
          <w:rFonts w:ascii="Arial" w:hAnsi="Arial" w:cs="Arial"/>
          <w:sz w:val="24"/>
          <w:szCs w:val="24"/>
        </w:rPr>
        <w:t xml:space="preserve">members of the public and </w:t>
      </w:r>
      <w:r w:rsidR="00C472EF">
        <w:rPr>
          <w:rFonts w:ascii="Arial" w:hAnsi="Arial" w:cs="Arial"/>
          <w:sz w:val="24"/>
          <w:szCs w:val="24"/>
        </w:rPr>
        <w:t>2</w:t>
      </w:r>
      <w:r w:rsidRPr="0040666A">
        <w:rPr>
          <w:rFonts w:ascii="Arial" w:hAnsi="Arial" w:cs="Arial"/>
          <w:sz w:val="24"/>
          <w:szCs w:val="24"/>
        </w:rPr>
        <w:t xml:space="preserve"> Council representative(s)</w:t>
      </w:r>
      <w:r w:rsidR="00AF0173">
        <w:rPr>
          <w:rFonts w:ascii="Arial" w:hAnsi="Arial" w:cs="Arial"/>
          <w:sz w:val="24"/>
          <w:szCs w:val="24"/>
        </w:rPr>
        <w:t xml:space="preserve"> all of whom will have full authority to debate and vote.</w:t>
      </w:r>
      <w:r w:rsidR="00EF755F">
        <w:rPr>
          <w:rFonts w:ascii="Arial" w:hAnsi="Arial" w:cs="Arial"/>
          <w:sz w:val="24"/>
          <w:szCs w:val="24"/>
        </w:rPr>
        <w:t xml:space="preserve"> </w:t>
      </w:r>
      <w:r w:rsidR="00C15E67">
        <w:rPr>
          <w:rFonts w:ascii="Arial" w:hAnsi="Arial" w:cs="Arial"/>
          <w:sz w:val="24"/>
          <w:szCs w:val="24"/>
        </w:rPr>
        <w:t xml:space="preserve">The Committee/Board shall consist of a minimum of 3 members. </w:t>
      </w:r>
      <w:r w:rsidR="00F5607C">
        <w:rPr>
          <w:rFonts w:ascii="Arial" w:hAnsi="Arial" w:cs="Arial"/>
          <w:sz w:val="24"/>
          <w:szCs w:val="24"/>
        </w:rPr>
        <w:t>Board</w:t>
      </w:r>
      <w:r w:rsidRPr="0040666A">
        <w:rPr>
          <w:rFonts w:ascii="Arial" w:hAnsi="Arial" w:cs="Arial"/>
          <w:sz w:val="24"/>
          <w:szCs w:val="24"/>
        </w:rPr>
        <w:t xml:space="preserve"> members will be appointed by Council in acco</w:t>
      </w:r>
      <w:r w:rsidR="006E09A3">
        <w:rPr>
          <w:rFonts w:ascii="Arial" w:hAnsi="Arial" w:cs="Arial"/>
          <w:sz w:val="24"/>
          <w:szCs w:val="24"/>
        </w:rPr>
        <w:t>rdance with established policy.</w:t>
      </w:r>
    </w:p>
    <w:p w14:paraId="5DFAFB5A" w14:textId="77777777" w:rsidR="003744BF" w:rsidRDefault="003744BF" w:rsidP="0040666A">
      <w:pPr>
        <w:pStyle w:val="BodyTextIndent"/>
        <w:spacing w:before="240" w:after="240" w:line="276" w:lineRule="auto"/>
        <w:ind w:left="600"/>
        <w:rPr>
          <w:rFonts w:ascii="Arial" w:hAnsi="Arial" w:cs="Arial"/>
          <w:sz w:val="24"/>
          <w:szCs w:val="24"/>
        </w:rPr>
      </w:pPr>
      <w:r>
        <w:rPr>
          <w:rFonts w:ascii="Arial" w:hAnsi="Arial" w:cs="Arial"/>
          <w:sz w:val="24"/>
          <w:szCs w:val="24"/>
        </w:rPr>
        <w:t>The following persons</w:t>
      </w:r>
      <w:r w:rsidR="00DF322F">
        <w:rPr>
          <w:rFonts w:ascii="Arial" w:hAnsi="Arial" w:cs="Arial"/>
          <w:sz w:val="24"/>
          <w:szCs w:val="24"/>
        </w:rPr>
        <w:t xml:space="preserve"> do not qualify for membership on the Board:</w:t>
      </w:r>
    </w:p>
    <w:p w14:paraId="5DFAFB5B" w14:textId="77777777" w:rsidR="00DF322F" w:rsidRDefault="00DF322F" w:rsidP="00C15E67">
      <w:pPr>
        <w:pStyle w:val="BodyTextIndent"/>
        <w:numPr>
          <w:ilvl w:val="0"/>
          <w:numId w:val="6"/>
        </w:numPr>
        <w:spacing w:before="240" w:after="240" w:line="276" w:lineRule="auto"/>
        <w:rPr>
          <w:rFonts w:ascii="Arial" w:hAnsi="Arial" w:cs="Arial"/>
          <w:sz w:val="24"/>
          <w:szCs w:val="24"/>
        </w:rPr>
      </w:pPr>
      <w:r>
        <w:rPr>
          <w:rFonts w:ascii="Arial" w:hAnsi="Arial" w:cs="Arial"/>
          <w:sz w:val="24"/>
          <w:szCs w:val="24"/>
        </w:rPr>
        <w:t>Full or part-time employees of the City;</w:t>
      </w:r>
    </w:p>
    <w:p w14:paraId="5DFAFB5C" w14:textId="77777777" w:rsidR="00DF322F" w:rsidRDefault="00DF322F" w:rsidP="00C15E67">
      <w:pPr>
        <w:pStyle w:val="BodyTextIndent"/>
        <w:numPr>
          <w:ilvl w:val="0"/>
          <w:numId w:val="6"/>
        </w:numPr>
        <w:spacing w:before="240" w:after="240" w:line="276" w:lineRule="auto"/>
        <w:rPr>
          <w:rFonts w:ascii="Arial" w:hAnsi="Arial" w:cs="Arial"/>
          <w:sz w:val="24"/>
          <w:szCs w:val="24"/>
        </w:rPr>
      </w:pPr>
      <w:r>
        <w:rPr>
          <w:rFonts w:ascii="Arial" w:hAnsi="Arial" w:cs="Arial"/>
          <w:sz w:val="24"/>
          <w:szCs w:val="24"/>
        </w:rPr>
        <w:t>Non-residents of the City of Kawartha Lakes</w:t>
      </w:r>
    </w:p>
    <w:p w14:paraId="5DFAFB5D" w14:textId="77777777" w:rsidR="00DF322F" w:rsidRDefault="00DF322F" w:rsidP="00C15E67">
      <w:pPr>
        <w:pStyle w:val="BodyTextIndent"/>
        <w:numPr>
          <w:ilvl w:val="0"/>
          <w:numId w:val="6"/>
        </w:numPr>
        <w:spacing w:before="240" w:after="240" w:line="276" w:lineRule="auto"/>
        <w:rPr>
          <w:rFonts w:ascii="Arial" w:hAnsi="Arial" w:cs="Arial"/>
          <w:sz w:val="24"/>
          <w:szCs w:val="24"/>
        </w:rPr>
      </w:pPr>
      <w:r>
        <w:rPr>
          <w:rFonts w:ascii="Arial" w:hAnsi="Arial" w:cs="Arial"/>
          <w:sz w:val="24"/>
          <w:szCs w:val="24"/>
        </w:rPr>
        <w:t>Persons under the age of eighteen years; and</w:t>
      </w:r>
    </w:p>
    <w:p w14:paraId="5DFAFB5E" w14:textId="77777777" w:rsidR="00DF322F" w:rsidRDefault="00DF322F" w:rsidP="00C15E67">
      <w:pPr>
        <w:pStyle w:val="BodyTextIndent"/>
        <w:numPr>
          <w:ilvl w:val="0"/>
          <w:numId w:val="6"/>
        </w:numPr>
        <w:spacing w:before="240" w:after="240" w:line="276" w:lineRule="auto"/>
        <w:rPr>
          <w:rFonts w:ascii="Arial" w:hAnsi="Arial" w:cs="Arial"/>
          <w:sz w:val="24"/>
          <w:szCs w:val="24"/>
        </w:rPr>
      </w:pPr>
      <w:r>
        <w:rPr>
          <w:rFonts w:ascii="Arial" w:hAnsi="Arial" w:cs="Arial"/>
          <w:sz w:val="24"/>
          <w:szCs w:val="24"/>
        </w:rPr>
        <w:t>Persons who do not meet the general requirements for membership on City Boards and Committees as established by Council through by-law or policy.</w:t>
      </w:r>
    </w:p>
    <w:p w14:paraId="5DFAFB5F"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5DFAFB60"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w:t>
      </w:r>
      <w:r w:rsidR="00F5607C">
        <w:rPr>
          <w:rFonts w:ascii="Arial" w:hAnsi="Arial" w:cs="Arial"/>
          <w:sz w:val="24"/>
          <w:szCs w:val="24"/>
        </w:rPr>
        <w:t>Board</w:t>
      </w:r>
      <w:r w:rsidRPr="0040666A">
        <w:rPr>
          <w:rFonts w:ascii="Arial" w:hAnsi="Arial" w:cs="Arial"/>
          <w:sz w:val="24"/>
          <w:szCs w:val="24"/>
        </w:rPr>
        <w:t xml:space="preserv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 xml:space="preserve">Vice-Chair. It is acknowledged that there are no per diems for any </w:t>
      </w:r>
      <w:r w:rsidR="00F5607C">
        <w:rPr>
          <w:rFonts w:ascii="Arial" w:hAnsi="Arial" w:cs="Arial"/>
          <w:sz w:val="24"/>
          <w:szCs w:val="24"/>
        </w:rPr>
        <w:t>Board</w:t>
      </w:r>
      <w:r w:rsidRPr="0040666A">
        <w:rPr>
          <w:rFonts w:ascii="Arial" w:hAnsi="Arial" w:cs="Arial"/>
          <w:sz w:val="24"/>
          <w:szCs w:val="24"/>
        </w:rPr>
        <w:t xml:space="preserv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Board</w:t>
      </w:r>
      <w:r w:rsidR="00411AD2" w:rsidRPr="0040666A">
        <w:rPr>
          <w:rFonts w:ascii="Arial" w:hAnsi="Arial" w:cs="Arial"/>
          <w:sz w:val="24"/>
          <w:szCs w:val="24"/>
        </w:rPr>
        <w:t xml:space="preserve"> members are considered volunteer positions.</w:t>
      </w:r>
      <w:r w:rsidR="005F722E" w:rsidRPr="0040666A">
        <w:rPr>
          <w:rFonts w:ascii="Arial" w:hAnsi="Arial" w:cs="Arial"/>
          <w:sz w:val="24"/>
          <w:szCs w:val="24"/>
        </w:rPr>
        <w:t xml:space="preserve"> </w:t>
      </w:r>
    </w:p>
    <w:p w14:paraId="5DFAFB61"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5DFAFB62" w14:textId="77777777" w:rsidR="00F5488D"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will be appointed for </w:t>
      </w:r>
      <w:r w:rsidR="00C472EF">
        <w:rPr>
          <w:rFonts w:ascii="Arial" w:hAnsi="Arial" w:cs="Arial"/>
          <w:sz w:val="24"/>
          <w:szCs w:val="24"/>
        </w:rPr>
        <w:t>the</w:t>
      </w:r>
      <w:r w:rsidR="00153818">
        <w:rPr>
          <w:rFonts w:ascii="Arial" w:hAnsi="Arial" w:cs="Arial"/>
          <w:sz w:val="24"/>
          <w:szCs w:val="24"/>
        </w:rPr>
        <w:t xml:space="preserve">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term until the appointments of their successors have been approved by Council.</w:t>
      </w:r>
    </w:p>
    <w:p w14:paraId="5DFAFB63"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5DFAFB64"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D5025F">
        <w:rPr>
          <w:rFonts w:ascii="Arial" w:hAnsi="Arial" w:cs="Arial"/>
          <w:sz w:val="24"/>
          <w:szCs w:val="24"/>
        </w:rPr>
        <w:t>Engineering and Corporate Assets Department</w:t>
      </w:r>
      <w:r w:rsidRPr="0040666A">
        <w:rPr>
          <w:rFonts w:ascii="Arial" w:hAnsi="Arial" w:cs="Arial"/>
          <w:sz w:val="24"/>
          <w:szCs w:val="24"/>
        </w:rPr>
        <w:t xml:space="preserve"> will provide support in the form of advice, day-to-day liaison with the City, updates on program and promotional ideas and initial assistance in their implementation to the </w:t>
      </w:r>
      <w:r w:rsidRPr="0040666A">
        <w:rPr>
          <w:rFonts w:ascii="Arial" w:hAnsi="Arial" w:cs="Arial"/>
          <w:sz w:val="24"/>
          <w:szCs w:val="24"/>
        </w:rPr>
        <w:lastRenderedPageBreak/>
        <w:t xml:space="preserve">degree resources are available.  The </w:t>
      </w:r>
      <w:r w:rsidR="00D5025F">
        <w:rPr>
          <w:rFonts w:ascii="Arial" w:hAnsi="Arial" w:cs="Arial"/>
          <w:sz w:val="24"/>
          <w:szCs w:val="24"/>
        </w:rPr>
        <w:t>Engineering and Corporate Assets Department</w:t>
      </w:r>
      <w:r w:rsidRPr="0040666A">
        <w:rPr>
          <w:rFonts w:ascii="Arial" w:hAnsi="Arial" w:cs="Arial"/>
          <w:sz w:val="24"/>
          <w:szCs w:val="24"/>
        </w:rPr>
        <w:t xml:space="preserve">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5607C">
        <w:rPr>
          <w:rFonts w:ascii="Arial" w:hAnsi="Arial" w:cs="Arial"/>
          <w:sz w:val="24"/>
          <w:szCs w:val="24"/>
        </w:rPr>
        <w:t>Board</w:t>
      </w:r>
      <w:r w:rsidR="001E67A1">
        <w:rPr>
          <w:rFonts w:ascii="Arial" w:hAnsi="Arial" w:cs="Arial"/>
          <w:sz w:val="24"/>
          <w:szCs w:val="24"/>
        </w:rPr>
        <w:t>.</w:t>
      </w:r>
    </w:p>
    <w:p w14:paraId="5DFAFB65" w14:textId="77777777" w:rsidR="001E5233" w:rsidRDefault="000F7224" w:rsidP="0040666A">
      <w:pPr>
        <w:spacing w:before="240" w:after="240" w:line="276" w:lineRule="auto"/>
        <w:ind w:left="720"/>
        <w:rPr>
          <w:rFonts w:ascii="Arial" w:hAnsi="Arial" w:cs="Arial"/>
          <w:sz w:val="24"/>
          <w:szCs w:val="24"/>
        </w:rPr>
      </w:pPr>
      <w:r>
        <w:rPr>
          <w:rFonts w:ascii="Arial" w:hAnsi="Arial" w:cs="Arial"/>
          <w:sz w:val="24"/>
          <w:szCs w:val="24"/>
        </w:rPr>
        <w:t>The City Clerk, or alternate,</w:t>
      </w:r>
      <w:r w:rsidR="00402C06">
        <w:rPr>
          <w:rFonts w:ascii="Arial" w:hAnsi="Arial" w:cs="Arial"/>
          <w:sz w:val="24"/>
          <w:szCs w:val="24"/>
        </w:rPr>
        <w:t xml:space="preserve"> shall be designated as Recording Secretary by the </w:t>
      </w:r>
      <w:r w:rsidR="00D5025F">
        <w:rPr>
          <w:rFonts w:ascii="Arial" w:hAnsi="Arial" w:cs="Arial"/>
          <w:sz w:val="24"/>
          <w:szCs w:val="24"/>
        </w:rPr>
        <w:t>Engineering and Corporate Assets Department</w:t>
      </w:r>
      <w:r w:rsidR="00402C06">
        <w:rPr>
          <w:rFonts w:ascii="Arial" w:hAnsi="Arial" w:cs="Arial"/>
          <w:sz w:val="24"/>
          <w:szCs w:val="24"/>
        </w:rPr>
        <w:t>. The Recording Secretary shall prepare and publish agendas</w:t>
      </w:r>
      <w:r w:rsidR="001E5233">
        <w:rPr>
          <w:rFonts w:ascii="Arial" w:hAnsi="Arial" w:cs="Arial"/>
          <w:sz w:val="24"/>
          <w:szCs w:val="24"/>
        </w:rPr>
        <w:t>;</w:t>
      </w:r>
      <w:r w:rsidR="00402C06">
        <w:rPr>
          <w:rFonts w:ascii="Arial" w:hAnsi="Arial" w:cs="Arial"/>
          <w:sz w:val="24"/>
          <w:szCs w:val="24"/>
        </w:rPr>
        <w:t xml:space="preserve"> attend </w:t>
      </w:r>
      <w:r w:rsidR="00BA761F">
        <w:rPr>
          <w:rFonts w:ascii="Arial" w:hAnsi="Arial" w:cs="Arial"/>
          <w:sz w:val="24"/>
          <w:szCs w:val="24"/>
        </w:rPr>
        <w:t xml:space="preserve">all formal business </w:t>
      </w:r>
      <w:r w:rsidR="00402C06">
        <w:rPr>
          <w:rFonts w:ascii="Arial" w:hAnsi="Arial" w:cs="Arial"/>
          <w:sz w:val="24"/>
          <w:szCs w:val="24"/>
        </w:rPr>
        <w:t>Board M</w:t>
      </w:r>
      <w:r w:rsidR="001E5233">
        <w:rPr>
          <w:rFonts w:ascii="Arial" w:hAnsi="Arial" w:cs="Arial"/>
          <w:sz w:val="24"/>
          <w:szCs w:val="24"/>
        </w:rPr>
        <w:t xml:space="preserve">eetings for the purpose of taking Minutes; and prepare and publish minutes in an accessible format acceptable to the City Clerk’s Office. </w:t>
      </w:r>
    </w:p>
    <w:p w14:paraId="5DFAFB66"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Board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5DFAFB67" w14:textId="77777777" w:rsidR="00D5025F" w:rsidRDefault="00D5025F" w:rsidP="001E5233">
      <w:pPr>
        <w:spacing w:before="240" w:after="240" w:line="276" w:lineRule="auto"/>
        <w:ind w:left="720"/>
        <w:rPr>
          <w:rFonts w:ascii="Arial" w:hAnsi="Arial" w:cs="Arial"/>
          <w:sz w:val="24"/>
          <w:szCs w:val="24"/>
        </w:rPr>
      </w:pPr>
      <w:r>
        <w:rPr>
          <w:rFonts w:ascii="Arial" w:hAnsi="Arial" w:cs="Arial"/>
          <w:sz w:val="24"/>
          <w:szCs w:val="24"/>
        </w:rPr>
        <w:t>The Supervisor, Technical Services,</w:t>
      </w:r>
      <w:r w:rsidR="00C15E67">
        <w:rPr>
          <w:rFonts w:ascii="Arial" w:hAnsi="Arial" w:cs="Arial"/>
          <w:sz w:val="24"/>
          <w:szCs w:val="24"/>
        </w:rPr>
        <w:t xml:space="preserve"> for the Department of Engineering and Corporate Assets, </w:t>
      </w:r>
      <w:r>
        <w:rPr>
          <w:rFonts w:ascii="Arial" w:hAnsi="Arial" w:cs="Arial"/>
          <w:sz w:val="24"/>
          <w:szCs w:val="24"/>
        </w:rPr>
        <w:t>or alternate, shall provide technical support, but will not constitute a voting member and shall not be counted when quorum is considered.</w:t>
      </w:r>
    </w:p>
    <w:p w14:paraId="5DFAFB68"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5DFAFB69"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 be determined by the Board or at the call of the Chair.</w:t>
      </w:r>
    </w:p>
    <w:p w14:paraId="5DFAFB6A"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5DFAFB6B"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 xml:space="preserve">The location of the meetings will be set by the </w:t>
      </w:r>
      <w:r>
        <w:rPr>
          <w:rFonts w:ascii="Arial" w:hAnsi="Arial" w:cs="Arial"/>
          <w:sz w:val="24"/>
          <w:szCs w:val="24"/>
        </w:rPr>
        <w:t>Board and must be held in an accessible City facility</w:t>
      </w:r>
      <w:r w:rsidRPr="0040666A">
        <w:rPr>
          <w:rFonts w:ascii="Arial" w:hAnsi="Arial" w:cs="Arial"/>
          <w:sz w:val="24"/>
          <w:szCs w:val="24"/>
        </w:rPr>
        <w:t>.</w:t>
      </w:r>
    </w:p>
    <w:p w14:paraId="5DFAFB6C"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5DFAFB6D"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F5607C">
        <w:rPr>
          <w:rFonts w:ascii="Arial" w:hAnsi="Arial" w:cs="Arial"/>
          <w:sz w:val="24"/>
          <w:szCs w:val="24"/>
        </w:rPr>
        <w:t>Board</w:t>
      </w:r>
      <w:r w:rsidRPr="0040666A">
        <w:rPr>
          <w:rFonts w:ascii="Arial" w:hAnsi="Arial" w:cs="Arial"/>
          <w:sz w:val="24"/>
          <w:szCs w:val="24"/>
        </w:rPr>
        <w:t xml:space="preserve"> shall hold a meetings </w:t>
      </w:r>
      <w:r w:rsidR="00290703">
        <w:rPr>
          <w:rFonts w:ascii="Arial" w:hAnsi="Arial" w:cs="Arial"/>
          <w:sz w:val="24"/>
          <w:szCs w:val="24"/>
        </w:rPr>
        <w:t xml:space="preserve">as required </w:t>
      </w:r>
      <w:r w:rsidRPr="0040666A">
        <w:rPr>
          <w:rFonts w:ascii="Arial" w:hAnsi="Arial" w:cs="Arial"/>
          <w:sz w:val="24"/>
          <w:szCs w:val="24"/>
        </w:rPr>
        <w:t>in each calendar year</w:t>
      </w:r>
      <w:r w:rsidR="00DF322F">
        <w:rPr>
          <w:rFonts w:ascii="Arial" w:hAnsi="Arial" w:cs="Arial"/>
          <w:sz w:val="24"/>
          <w:szCs w:val="24"/>
        </w:rPr>
        <w:t xml:space="preserve"> to report on municipal drain work programs</w:t>
      </w:r>
      <w:r w:rsidRPr="0040666A">
        <w:rPr>
          <w:rFonts w:ascii="Arial" w:hAnsi="Arial" w:cs="Arial"/>
          <w:sz w:val="24"/>
          <w:szCs w:val="24"/>
        </w:rPr>
        <w:t>.  The Chair</w:t>
      </w:r>
      <w:r w:rsidR="000F65EC">
        <w:rPr>
          <w:rFonts w:ascii="Arial" w:hAnsi="Arial" w:cs="Arial"/>
          <w:sz w:val="24"/>
          <w:szCs w:val="24"/>
        </w:rPr>
        <w:t xml:space="preserve">, through the </w:t>
      </w:r>
      <w:r w:rsidR="00DF322F">
        <w:rPr>
          <w:rFonts w:ascii="Arial" w:hAnsi="Arial" w:cs="Arial"/>
          <w:sz w:val="24"/>
          <w:szCs w:val="24"/>
        </w:rPr>
        <w:t xml:space="preserve">Engineering and Corporate Assets </w:t>
      </w:r>
      <w:r w:rsidR="00110AF4">
        <w:rPr>
          <w:rFonts w:ascii="Arial" w:hAnsi="Arial" w:cs="Arial"/>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w:t>
      </w:r>
      <w:r w:rsidR="00F5607C">
        <w:rPr>
          <w:rFonts w:ascii="Arial" w:hAnsi="Arial" w:cs="Arial"/>
          <w:sz w:val="24"/>
          <w:szCs w:val="24"/>
        </w:rPr>
        <w:t>Board</w:t>
      </w:r>
      <w:r w:rsidRPr="0040666A">
        <w:rPr>
          <w:rFonts w:ascii="Arial" w:hAnsi="Arial" w:cs="Arial"/>
          <w:sz w:val="24"/>
          <w:szCs w:val="24"/>
        </w:rPr>
        <w:t xml:space="preserve"> </w:t>
      </w:r>
      <w:r w:rsidR="000F65EC">
        <w:rPr>
          <w:rFonts w:ascii="Arial" w:hAnsi="Arial" w:cs="Arial"/>
          <w:sz w:val="24"/>
          <w:szCs w:val="24"/>
        </w:rPr>
        <w:t xml:space="preserve">and posted to the City website </w:t>
      </w:r>
      <w:r w:rsidRPr="0040666A">
        <w:rPr>
          <w:rFonts w:ascii="Arial" w:hAnsi="Arial" w:cs="Arial"/>
          <w:sz w:val="24"/>
          <w:szCs w:val="24"/>
        </w:rPr>
        <w:t xml:space="preserve">a minimum of </w:t>
      </w:r>
      <w:r w:rsidR="00A863FF">
        <w:rPr>
          <w:rFonts w:ascii="Arial" w:hAnsi="Arial" w:cs="Arial"/>
          <w:sz w:val="24"/>
          <w:szCs w:val="24"/>
        </w:rPr>
        <w:t>six</w:t>
      </w:r>
      <w:r w:rsidR="00A863FF" w:rsidRPr="0040666A">
        <w:rPr>
          <w:rFonts w:ascii="Arial" w:hAnsi="Arial" w:cs="Arial"/>
          <w:sz w:val="24"/>
          <w:szCs w:val="24"/>
        </w:rPr>
        <w:t xml:space="preserve"> </w:t>
      </w:r>
      <w:r w:rsidRPr="0040666A">
        <w:rPr>
          <w:rFonts w:ascii="Arial" w:hAnsi="Arial" w:cs="Arial"/>
          <w:sz w:val="24"/>
          <w:szCs w:val="24"/>
        </w:rPr>
        <w:t>(</w:t>
      </w:r>
      <w:r w:rsidR="00A863FF">
        <w:rPr>
          <w:rFonts w:ascii="Arial" w:hAnsi="Arial" w:cs="Arial"/>
          <w:sz w:val="24"/>
          <w:szCs w:val="24"/>
        </w:rPr>
        <w:t>6</w:t>
      </w:r>
      <w:r w:rsidRPr="0040666A">
        <w:rPr>
          <w:rFonts w:ascii="Arial" w:hAnsi="Arial" w:cs="Arial"/>
          <w:sz w:val="24"/>
          <w:szCs w:val="24"/>
        </w:rPr>
        <w:t>)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xml:space="preserve">. Quorum for meetings shall consist of a majority of the members of the </w:t>
      </w:r>
      <w:r w:rsidR="00F5607C">
        <w:rPr>
          <w:rFonts w:ascii="Arial" w:hAnsi="Arial" w:cs="Arial"/>
          <w:sz w:val="24"/>
          <w:szCs w:val="24"/>
        </w:rPr>
        <w:t>Board</w:t>
      </w:r>
      <w:r w:rsidRPr="0040666A">
        <w:rPr>
          <w:rFonts w:ascii="Arial" w:hAnsi="Arial" w:cs="Arial"/>
          <w:sz w:val="24"/>
          <w:szCs w:val="24"/>
        </w:rPr>
        <w:t>.</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5DFAFB6E"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5DFAFB6F"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lastRenderedPageBreak/>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w:t>
      </w:r>
      <w:r w:rsidR="00D40BDD">
        <w:rPr>
          <w:rFonts w:ascii="Arial" w:hAnsi="Arial" w:cs="Arial"/>
          <w:sz w:val="24"/>
          <w:szCs w:val="24"/>
        </w:rPr>
        <w:t>Board</w:t>
      </w:r>
      <w:r w:rsidRPr="0040666A">
        <w:rPr>
          <w:rFonts w:ascii="Arial" w:hAnsi="Arial" w:cs="Arial"/>
          <w:sz w:val="24"/>
          <w:szCs w:val="24"/>
        </w:rPr>
        <w:t xml:space="preserv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5DFAFB70" w14:textId="77777777" w:rsidR="005B7B01" w:rsidRPr="0040666A" w:rsidRDefault="005B7B01" w:rsidP="0040666A">
      <w:pPr>
        <w:spacing w:before="240" w:after="240" w:line="276" w:lineRule="auto"/>
        <w:ind w:left="720"/>
        <w:rPr>
          <w:rFonts w:ascii="Arial" w:hAnsi="Arial" w:cs="Arial"/>
          <w:sz w:val="24"/>
          <w:szCs w:val="24"/>
        </w:rPr>
      </w:pPr>
      <w:r>
        <w:rPr>
          <w:rFonts w:ascii="Arial" w:hAnsi="Arial" w:cs="Arial"/>
          <w:sz w:val="24"/>
          <w:szCs w:val="24"/>
        </w:rPr>
        <w:t>Council approves the delegation of responsibilities assigned to the City Clerk under the Drainage Act to the Director of Engineering and Corporate Assets where the City Clerk has provided such delegation in writing in accordance with Section 228 (4) of the Municipal Act.</w:t>
      </w:r>
    </w:p>
    <w:p w14:paraId="5DFAFB71"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5DFAFB72" w14:textId="77777777" w:rsidR="00A863FF" w:rsidRDefault="00A863FF" w:rsidP="0040666A">
      <w:pPr>
        <w:spacing w:before="240" w:after="240" w:line="276" w:lineRule="auto"/>
        <w:ind w:left="720"/>
        <w:rPr>
          <w:rFonts w:ascii="Arial" w:hAnsi="Arial" w:cs="Arial"/>
          <w:sz w:val="24"/>
          <w:szCs w:val="24"/>
        </w:rPr>
      </w:pPr>
      <w:r>
        <w:rPr>
          <w:rFonts w:ascii="Arial" w:hAnsi="Arial" w:cs="Arial"/>
          <w:sz w:val="24"/>
          <w:szCs w:val="24"/>
        </w:rPr>
        <w:t>The Board may, upon affirmative vote of the majority of its members present at a meeting, determine to hold any meeting or part of a meeting as a closed session in order to discuss subject matter allowed to be discussed in a closed session under the Municipal Act.</w:t>
      </w:r>
    </w:p>
    <w:p w14:paraId="5DFAFB73" w14:textId="77777777" w:rsidR="00A863FF" w:rsidRPr="0040666A" w:rsidRDefault="00A863FF" w:rsidP="0040666A">
      <w:pPr>
        <w:spacing w:before="240" w:after="240" w:line="276" w:lineRule="auto"/>
        <w:ind w:left="720"/>
        <w:rPr>
          <w:rFonts w:ascii="Arial" w:hAnsi="Arial" w:cs="Arial"/>
          <w:sz w:val="24"/>
          <w:szCs w:val="24"/>
        </w:rPr>
      </w:pPr>
      <w:r>
        <w:rPr>
          <w:rFonts w:ascii="Arial" w:hAnsi="Arial" w:cs="Arial"/>
          <w:sz w:val="24"/>
          <w:szCs w:val="24"/>
        </w:rPr>
        <w:t>If the Board elects to hold a closed session, all persons not entitled to vote (with the exception of the staff liaison and visiting members of Council, if any, and all persons excepted by the members) shall vacate the premises where the meeting is taking place. Closed session meetings can only be held in accordance with Section 239 of the Municipal Act</w:t>
      </w:r>
      <w:r w:rsidR="00E92B9D">
        <w:rPr>
          <w:rFonts w:ascii="Arial" w:hAnsi="Arial" w:cs="Arial"/>
          <w:sz w:val="24"/>
          <w:szCs w:val="24"/>
        </w:rPr>
        <w:t>. Prior to the commencement of the closed session, a resolution shall be passed stating the general nature of the matter to be discussed and what section of the Municipal Act applies.</w:t>
      </w:r>
    </w:p>
    <w:p w14:paraId="5DFAFB74"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5DFAFB75"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 xml:space="preserve">Clerk’s office at the same time it is provided to </w:t>
      </w:r>
      <w:r w:rsidR="00D40BDD">
        <w:rPr>
          <w:rFonts w:ascii="Arial" w:hAnsi="Arial" w:cs="Arial"/>
          <w:sz w:val="24"/>
          <w:szCs w:val="24"/>
        </w:rPr>
        <w:t>Board</w:t>
      </w:r>
      <w:r w:rsidRPr="0040666A">
        <w:rPr>
          <w:rFonts w:ascii="Arial" w:hAnsi="Arial" w:cs="Arial"/>
          <w:sz w:val="24"/>
          <w:szCs w:val="24"/>
        </w:rPr>
        <w:t xml:space="preserv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5DFAFB76"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Board shall be forwarded to the </w:t>
      </w:r>
      <w:r w:rsidR="00A863FF">
        <w:rPr>
          <w:rFonts w:ascii="Arial" w:hAnsi="Arial" w:cs="Arial"/>
          <w:sz w:val="24"/>
          <w:szCs w:val="24"/>
        </w:rPr>
        <w:t>Engineering and Corporate Assets Department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A863FF">
        <w:rPr>
          <w:rFonts w:ascii="Arial" w:hAnsi="Arial" w:cs="Arial"/>
          <w:sz w:val="24"/>
          <w:szCs w:val="24"/>
        </w:rPr>
        <w:t>Engineering and Corporate Assets Department</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5DFAFB77"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lastRenderedPageBreak/>
        <w:t>The Recording Secretary shall ensure that all Board Agendas and Minutes are posted to the City website at the same times as they are circulated to the City Clerk’s Office.</w:t>
      </w:r>
    </w:p>
    <w:p w14:paraId="5DFAFB78"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5DFAFB79"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A863FF">
        <w:rPr>
          <w:rFonts w:ascii="Arial" w:hAnsi="Arial" w:cs="Arial"/>
          <w:sz w:val="24"/>
          <w:szCs w:val="24"/>
        </w:rPr>
        <w:t>City of Kawartha Lakes Drainage Board</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w:t>
      </w:r>
      <w:r w:rsidR="00A863FF">
        <w:rPr>
          <w:rFonts w:ascii="Arial" w:hAnsi="Arial" w:cs="Arial"/>
          <w:sz w:val="24"/>
          <w:szCs w:val="24"/>
        </w:rPr>
        <w:t>Engineering and Corporate Assets 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w:t>
      </w:r>
      <w:r w:rsidR="00D40BDD">
        <w:rPr>
          <w:rFonts w:ascii="Arial" w:hAnsi="Arial" w:cs="Arial"/>
          <w:sz w:val="24"/>
          <w:szCs w:val="24"/>
        </w:rPr>
        <w:t>Board</w:t>
      </w:r>
      <w:r w:rsidR="00762978" w:rsidRPr="0040666A">
        <w:rPr>
          <w:rFonts w:ascii="Arial" w:hAnsi="Arial" w:cs="Arial"/>
          <w:sz w:val="24"/>
          <w:szCs w:val="24"/>
        </w:rPr>
        <w:t xml:space="preserv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A863FF">
        <w:rPr>
          <w:rFonts w:ascii="Arial" w:hAnsi="Arial" w:cs="Arial"/>
          <w:sz w:val="24"/>
          <w:szCs w:val="24"/>
        </w:rPr>
        <w:t>Engineering and Corporate Assets Department</w:t>
      </w:r>
      <w:r w:rsidR="00B61211">
        <w:rPr>
          <w:rFonts w:ascii="Arial" w:hAnsi="Arial" w:cs="Arial"/>
          <w:sz w:val="24"/>
          <w:szCs w:val="24"/>
        </w:rPr>
        <w:t xml:space="preserve">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 xml:space="preserve">the </w:t>
      </w:r>
      <w:r w:rsidR="002F5660">
        <w:rPr>
          <w:rFonts w:ascii="Arial" w:hAnsi="Arial" w:cs="Arial"/>
          <w:sz w:val="24"/>
          <w:szCs w:val="24"/>
        </w:rPr>
        <w:t xml:space="preserve">Board </w:t>
      </w:r>
      <w:r w:rsidR="00762978" w:rsidRPr="0040666A">
        <w:rPr>
          <w:rFonts w:ascii="Arial" w:hAnsi="Arial" w:cs="Arial"/>
          <w:sz w:val="24"/>
          <w:szCs w:val="24"/>
        </w:rPr>
        <w:t>recommendations for final preparation of the report.</w:t>
      </w:r>
    </w:p>
    <w:p w14:paraId="5DFAFB7A"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5DFAFB7B" w14:textId="77777777" w:rsidR="0032322E" w:rsidRDefault="003744BF" w:rsidP="0040666A">
      <w:pPr>
        <w:spacing w:before="240" w:after="240" w:line="276" w:lineRule="auto"/>
        <w:ind w:left="720"/>
        <w:rPr>
          <w:rFonts w:ascii="Arial" w:hAnsi="Arial" w:cs="Arial"/>
          <w:sz w:val="24"/>
          <w:szCs w:val="24"/>
        </w:rPr>
      </w:pPr>
      <w:r>
        <w:rPr>
          <w:rFonts w:ascii="Arial" w:hAnsi="Arial" w:cs="Arial"/>
          <w:sz w:val="24"/>
          <w:szCs w:val="24"/>
        </w:rPr>
        <w:t>The City of Kawartha Lakes Drainage Board shall follow the Procurement Policy of the City unless another policy has been endorsed for the City of Kawartha Lakes Drainage Board by Council.</w:t>
      </w:r>
      <w:r w:rsidR="00762978" w:rsidRPr="0040666A">
        <w:rPr>
          <w:rFonts w:ascii="Arial" w:hAnsi="Arial" w:cs="Arial"/>
          <w:sz w:val="24"/>
          <w:szCs w:val="24"/>
        </w:rPr>
        <w:t xml:space="preserve"> </w:t>
      </w:r>
    </w:p>
    <w:p w14:paraId="5DFAFB7C"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5DFAFB7D"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w:t>
      </w:r>
      <w:r w:rsidR="001E67A1">
        <w:rPr>
          <w:rFonts w:ascii="Arial" w:hAnsi="Arial" w:cs="Arial"/>
          <w:sz w:val="24"/>
          <w:szCs w:val="24"/>
        </w:rPr>
        <w:t>Board and its members</w:t>
      </w:r>
      <w:r w:rsidRPr="007B04A8">
        <w:rPr>
          <w:rFonts w:ascii="Arial" w:hAnsi="Arial" w:cs="Arial"/>
          <w:sz w:val="24"/>
          <w:szCs w:val="24"/>
        </w:rPr>
        <w:t xml:space="preserve">. The applicable insurance policies extend to </w:t>
      </w:r>
      <w:r w:rsidR="003744BF">
        <w:rPr>
          <w:rFonts w:ascii="Arial" w:hAnsi="Arial" w:cs="Arial"/>
          <w:sz w:val="24"/>
          <w:szCs w:val="24"/>
        </w:rPr>
        <w:t>Board</w:t>
      </w:r>
      <w:r w:rsidRPr="007B04A8">
        <w:rPr>
          <w:rFonts w:ascii="Arial" w:hAnsi="Arial" w:cs="Arial"/>
          <w:sz w:val="24"/>
          <w:szCs w:val="24"/>
        </w:rPr>
        <w:t xml:space="preserve"> members while in the performance of his/her duties and to those activities authorized by the City of Kawartha Lakes and Council. Members must adhere to the policies and procedures of the City of Kawartha Lakes and Council, including the Terms of Reference.</w:t>
      </w:r>
    </w:p>
    <w:p w14:paraId="5DFAFB7E"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 xml:space="preserve">The </w:t>
      </w:r>
      <w:r w:rsidR="003744BF">
        <w:rPr>
          <w:rFonts w:ascii="Arial" w:hAnsi="Arial" w:cs="Arial"/>
          <w:iCs/>
          <w:sz w:val="24"/>
          <w:szCs w:val="24"/>
        </w:rPr>
        <w:t>Board</w:t>
      </w:r>
      <w:r w:rsidRPr="007B04A8">
        <w:rPr>
          <w:rFonts w:ascii="Arial" w:hAnsi="Arial" w:cs="Arial"/>
          <w:iCs/>
          <w:sz w:val="24"/>
          <w:szCs w:val="24"/>
        </w:rPr>
        <w:t xml:space="preserv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3744BF">
        <w:rPr>
          <w:rFonts w:ascii="Arial" w:hAnsi="Arial" w:cs="Arial"/>
          <w:sz w:val="24"/>
          <w:szCs w:val="24"/>
        </w:rPr>
        <w:t xml:space="preserve">Engineering and Corporate Assets </w:t>
      </w:r>
      <w:r w:rsidR="00110AF4">
        <w:rPr>
          <w:rFonts w:ascii="Arial" w:hAnsi="Arial" w:cs="Arial"/>
          <w:sz w:val="24"/>
          <w:szCs w:val="24"/>
        </w:rPr>
        <w:t>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5DFAFB7F" w14:textId="77777777" w:rsidR="007B04A8" w:rsidRDefault="003744BF" w:rsidP="0040666A">
      <w:pPr>
        <w:tabs>
          <w:tab w:val="num" w:pos="1440"/>
          <w:tab w:val="num" w:pos="3750"/>
        </w:tabs>
        <w:spacing w:before="240" w:after="240" w:line="276" w:lineRule="auto"/>
        <w:ind w:left="720"/>
        <w:rPr>
          <w:rFonts w:ascii="Arial" w:hAnsi="Arial" w:cs="Arial"/>
          <w:sz w:val="24"/>
          <w:szCs w:val="24"/>
          <w:highlight w:val="yellow"/>
        </w:rPr>
      </w:pPr>
      <w:r>
        <w:rPr>
          <w:rFonts w:ascii="Arial" w:hAnsi="Arial" w:cs="Arial"/>
          <w:sz w:val="24"/>
          <w:szCs w:val="24"/>
        </w:rPr>
        <w:t>Board</w:t>
      </w:r>
      <w:r w:rsidR="007B04A8" w:rsidRPr="007B04A8">
        <w:rPr>
          <w:rFonts w:ascii="Arial" w:hAnsi="Arial" w:cs="Arial"/>
          <w:sz w:val="24"/>
          <w:szCs w:val="24"/>
        </w:rPr>
        <w:t xml:space="preserv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5DFAFB80"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5DFAFB81"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lastRenderedPageBreak/>
        <w:t xml:space="preserve">Any member of the </w:t>
      </w:r>
      <w:r w:rsidR="00D40BDD">
        <w:rPr>
          <w:rFonts w:ascii="Arial" w:hAnsi="Arial" w:cs="Arial"/>
          <w:sz w:val="24"/>
          <w:szCs w:val="24"/>
        </w:rPr>
        <w:t>Board</w:t>
      </w:r>
      <w:r w:rsidRPr="0040666A">
        <w:rPr>
          <w:rFonts w:ascii="Arial" w:hAnsi="Arial" w:cs="Arial"/>
          <w:sz w:val="24"/>
          <w:szCs w:val="24"/>
        </w:rPr>
        <w:t xml:space="preserve"> who misses three consecutive formal business meetings, without being excused by the </w:t>
      </w:r>
      <w:r w:rsidR="00D40BDD">
        <w:rPr>
          <w:rFonts w:ascii="Arial" w:hAnsi="Arial" w:cs="Arial"/>
          <w:sz w:val="24"/>
          <w:szCs w:val="24"/>
        </w:rPr>
        <w:t>Board</w:t>
      </w:r>
      <w:r w:rsidRPr="0040666A">
        <w:rPr>
          <w:rFonts w:ascii="Arial" w:hAnsi="Arial" w:cs="Arial"/>
          <w:sz w:val="24"/>
          <w:szCs w:val="24"/>
        </w:rPr>
        <w:t xml:space="preserve">, may be removed from the </w:t>
      </w:r>
      <w:r w:rsidR="00D40BDD">
        <w:rPr>
          <w:rFonts w:ascii="Arial" w:hAnsi="Arial" w:cs="Arial"/>
          <w:sz w:val="24"/>
          <w:szCs w:val="24"/>
        </w:rPr>
        <w:t>Board</w:t>
      </w:r>
      <w:r w:rsidRPr="0040666A">
        <w:rPr>
          <w:rFonts w:ascii="Arial" w:hAnsi="Arial" w:cs="Arial"/>
          <w:sz w:val="24"/>
          <w:szCs w:val="24"/>
        </w:rPr>
        <w:t xml:space="preserve"> in accordance with adopted policy.</w:t>
      </w:r>
    </w:p>
    <w:p w14:paraId="5DFAFB82"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 xml:space="preserve">Any member of the Board may be removed from the </w:t>
      </w:r>
      <w:r w:rsidR="00D5025F">
        <w:rPr>
          <w:rFonts w:ascii="Arial" w:hAnsi="Arial" w:cs="Arial"/>
          <w:sz w:val="24"/>
          <w:szCs w:val="24"/>
        </w:rPr>
        <w:t>Board</w:t>
      </w:r>
      <w:r>
        <w:rPr>
          <w:rFonts w:ascii="Arial" w:hAnsi="Arial" w:cs="Arial"/>
          <w:sz w:val="24"/>
          <w:szCs w:val="24"/>
        </w:rPr>
        <w:t xml:space="preserv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Board Members; disrupting the work of the Board;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Board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5DFAFB83"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5DFAFB84"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w:t>
      </w:r>
      <w:r w:rsidR="00D5025F">
        <w:rPr>
          <w:rFonts w:ascii="Arial" w:hAnsi="Arial" w:cs="Arial"/>
          <w:sz w:val="24"/>
          <w:szCs w:val="24"/>
        </w:rPr>
        <w:t>Board</w:t>
      </w:r>
      <w:r>
        <w:rPr>
          <w:rFonts w:ascii="Arial" w:hAnsi="Arial" w:cs="Arial"/>
          <w:sz w:val="24"/>
          <w:szCs w:val="24"/>
        </w:rPr>
        <w:t xml:space="preserv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5DFAFB85"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Board at any time. Any changes proposed to these Terms of Reference by the Board shall be recommended to Council via the </w:t>
      </w:r>
      <w:r w:rsidR="00D5025F">
        <w:rPr>
          <w:rFonts w:ascii="Arial" w:hAnsi="Arial" w:cs="Arial"/>
          <w:sz w:val="24"/>
          <w:szCs w:val="24"/>
        </w:rPr>
        <w:t>Engineering and Corporate Assets Department</w:t>
      </w:r>
      <w:r w:rsidRPr="0040666A">
        <w:rPr>
          <w:rFonts w:ascii="Arial" w:hAnsi="Arial" w:cs="Arial"/>
          <w:sz w:val="24"/>
          <w:szCs w:val="24"/>
        </w:rPr>
        <w:t xml:space="preserve"> through a report </w:t>
      </w:r>
      <w:r w:rsidR="00110AF4" w:rsidRPr="0040666A">
        <w:rPr>
          <w:rFonts w:ascii="Arial" w:hAnsi="Arial" w:cs="Arial"/>
          <w:sz w:val="24"/>
          <w:szCs w:val="24"/>
        </w:rPr>
        <w:t>to Council</w:t>
      </w:r>
      <w:r w:rsidRPr="0040666A">
        <w:rPr>
          <w:rFonts w:ascii="Arial" w:hAnsi="Arial" w:cs="Arial"/>
          <w:sz w:val="24"/>
          <w:szCs w:val="24"/>
        </w:rPr>
        <w:t>.</w:t>
      </w:r>
    </w:p>
    <w:p w14:paraId="5DFAFB86"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 xml:space="preserve">At the discretion of Council the </w:t>
      </w:r>
      <w:r w:rsidR="00092C10">
        <w:rPr>
          <w:rFonts w:ascii="Arial" w:hAnsi="Arial" w:cs="Arial"/>
          <w:b/>
          <w:bCs/>
          <w:sz w:val="24"/>
          <w:szCs w:val="24"/>
        </w:rPr>
        <w:t>Board</w:t>
      </w:r>
      <w:r w:rsidRPr="0040666A">
        <w:rPr>
          <w:rFonts w:ascii="Arial" w:hAnsi="Arial" w:cs="Arial"/>
          <w:b/>
          <w:bCs/>
          <w:sz w:val="24"/>
          <w:szCs w:val="24"/>
        </w:rPr>
        <w:t xml:space="preserv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AFB89" w14:textId="77777777" w:rsidR="00B91EFD" w:rsidRDefault="00B91EFD">
      <w:r>
        <w:separator/>
      </w:r>
    </w:p>
  </w:endnote>
  <w:endnote w:type="continuationSeparator" w:id="0">
    <w:p w14:paraId="5DFAFB8A" w14:textId="77777777" w:rsidR="00B91EFD" w:rsidRDefault="00B9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AFB87" w14:textId="77777777" w:rsidR="00B91EFD" w:rsidRDefault="00B91EFD">
      <w:r>
        <w:separator/>
      </w:r>
    </w:p>
  </w:footnote>
  <w:footnote w:type="continuationSeparator" w:id="0">
    <w:p w14:paraId="5DFAFB88" w14:textId="77777777" w:rsidR="00B91EFD" w:rsidRDefault="00B91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5DFAFB8B" w14:textId="77777777" w:rsidR="00290703" w:rsidRDefault="0029070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74F1">
          <w:rPr>
            <w:b/>
            <w:bCs/>
            <w:noProof/>
          </w:rPr>
          <w:t>9</w:t>
        </w:r>
        <w:r>
          <w:rPr>
            <w:b/>
            <w:bCs/>
            <w:sz w:val="24"/>
            <w:szCs w:val="24"/>
          </w:rPr>
          <w:fldChar w:fldCharType="end"/>
        </w:r>
      </w:p>
    </w:sdtContent>
  </w:sdt>
  <w:p w14:paraId="5DFAFB8C" w14:textId="77777777" w:rsidR="00290703" w:rsidRDefault="00290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2175"/>
      <w:docPartObj>
        <w:docPartGallery w:val="Page Numbers (Top of Page)"/>
        <w:docPartUnique/>
      </w:docPartObj>
    </w:sdtPr>
    <w:sdtEndPr>
      <w:rPr>
        <w:rFonts w:ascii="Arial" w:hAnsi="Arial" w:cs="Arial"/>
      </w:rPr>
    </w:sdtEndPr>
    <w:sdtContent>
      <w:p w14:paraId="5DFAFB8D" w14:textId="77777777" w:rsidR="00290703" w:rsidRPr="001E67A1" w:rsidRDefault="00290703">
        <w:pPr>
          <w:pStyle w:val="Header"/>
          <w:jc w:val="right"/>
          <w:rPr>
            <w:rFonts w:ascii="Arial" w:hAnsi="Arial" w:cs="Arial"/>
          </w:rPr>
        </w:pPr>
        <w:r w:rsidRPr="001E67A1">
          <w:rPr>
            <w:rFonts w:ascii="Arial" w:hAnsi="Arial" w:cs="Arial"/>
          </w:rPr>
          <w:t xml:space="preserve">Page </w:t>
        </w:r>
        <w:r w:rsidRPr="001E67A1">
          <w:rPr>
            <w:rFonts w:ascii="Arial" w:hAnsi="Arial" w:cs="Arial"/>
            <w:b/>
            <w:bCs/>
            <w:sz w:val="24"/>
            <w:szCs w:val="24"/>
          </w:rPr>
          <w:fldChar w:fldCharType="begin"/>
        </w:r>
        <w:r w:rsidRPr="001E67A1">
          <w:rPr>
            <w:rFonts w:ascii="Arial" w:hAnsi="Arial" w:cs="Arial"/>
            <w:b/>
            <w:bCs/>
          </w:rPr>
          <w:instrText xml:space="preserve"> PAGE </w:instrText>
        </w:r>
        <w:r w:rsidRPr="001E67A1">
          <w:rPr>
            <w:rFonts w:ascii="Arial" w:hAnsi="Arial" w:cs="Arial"/>
            <w:b/>
            <w:bCs/>
            <w:sz w:val="24"/>
            <w:szCs w:val="24"/>
          </w:rPr>
          <w:fldChar w:fldCharType="separate"/>
        </w:r>
        <w:r w:rsidR="001144F0">
          <w:rPr>
            <w:rFonts w:ascii="Arial" w:hAnsi="Arial" w:cs="Arial"/>
            <w:b/>
            <w:bCs/>
            <w:noProof/>
          </w:rPr>
          <w:t>9</w:t>
        </w:r>
        <w:r w:rsidRPr="001E67A1">
          <w:rPr>
            <w:rFonts w:ascii="Arial" w:hAnsi="Arial" w:cs="Arial"/>
            <w:b/>
            <w:bCs/>
            <w:sz w:val="24"/>
            <w:szCs w:val="24"/>
          </w:rPr>
          <w:fldChar w:fldCharType="end"/>
        </w:r>
        <w:r w:rsidRPr="001E67A1">
          <w:rPr>
            <w:rFonts w:ascii="Arial" w:hAnsi="Arial" w:cs="Arial"/>
          </w:rPr>
          <w:t xml:space="preserve"> of </w:t>
        </w:r>
        <w:r w:rsidRPr="001E67A1">
          <w:rPr>
            <w:rFonts w:ascii="Arial" w:hAnsi="Arial" w:cs="Arial"/>
            <w:b/>
            <w:bCs/>
            <w:sz w:val="24"/>
            <w:szCs w:val="24"/>
          </w:rPr>
          <w:fldChar w:fldCharType="begin"/>
        </w:r>
        <w:r w:rsidRPr="001E67A1">
          <w:rPr>
            <w:rFonts w:ascii="Arial" w:hAnsi="Arial" w:cs="Arial"/>
            <w:b/>
            <w:bCs/>
          </w:rPr>
          <w:instrText xml:space="preserve"> NUMPAGES  </w:instrText>
        </w:r>
        <w:r w:rsidRPr="001E67A1">
          <w:rPr>
            <w:rFonts w:ascii="Arial" w:hAnsi="Arial" w:cs="Arial"/>
            <w:b/>
            <w:bCs/>
            <w:sz w:val="24"/>
            <w:szCs w:val="24"/>
          </w:rPr>
          <w:fldChar w:fldCharType="separate"/>
        </w:r>
        <w:r w:rsidR="001144F0">
          <w:rPr>
            <w:rFonts w:ascii="Arial" w:hAnsi="Arial" w:cs="Arial"/>
            <w:b/>
            <w:bCs/>
            <w:noProof/>
          </w:rPr>
          <w:t>9</w:t>
        </w:r>
        <w:r w:rsidRPr="001E67A1">
          <w:rPr>
            <w:rFonts w:ascii="Arial" w:hAnsi="Arial" w:cs="Arial"/>
            <w:b/>
            <w:bCs/>
            <w:sz w:val="24"/>
            <w:szCs w:val="24"/>
          </w:rPr>
          <w:fldChar w:fldCharType="end"/>
        </w:r>
      </w:p>
    </w:sdtContent>
  </w:sdt>
  <w:p w14:paraId="5DFAFB8E" w14:textId="77777777" w:rsidR="00290703" w:rsidRDefault="002907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AFB90" w14:textId="77777777" w:rsidR="00290703" w:rsidRDefault="00290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A558CC"/>
    <w:multiLevelType w:val="hybridMultilevel"/>
    <w:tmpl w:val="AC5A88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3B02691"/>
    <w:multiLevelType w:val="hybridMultilevel"/>
    <w:tmpl w:val="0BB216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13313F2"/>
    <w:multiLevelType w:val="hybridMultilevel"/>
    <w:tmpl w:val="8B5CCCB2"/>
    <w:lvl w:ilvl="0" w:tplc="4DB46D54">
      <w:start w:val="1"/>
      <w:numFmt w:val="lowerLetter"/>
      <w:lvlText w:val="%1)"/>
      <w:lvlJc w:val="left"/>
      <w:pPr>
        <w:ind w:left="960" w:hanging="360"/>
      </w:pPr>
      <w:rPr>
        <w:rFonts w:hint="default"/>
      </w:rPr>
    </w:lvl>
    <w:lvl w:ilvl="1" w:tplc="10090019" w:tentative="1">
      <w:start w:val="1"/>
      <w:numFmt w:val="lowerLetter"/>
      <w:lvlText w:val="%2."/>
      <w:lvlJc w:val="left"/>
      <w:pPr>
        <w:ind w:left="1680" w:hanging="360"/>
      </w:pPr>
    </w:lvl>
    <w:lvl w:ilvl="2" w:tplc="1009001B" w:tentative="1">
      <w:start w:val="1"/>
      <w:numFmt w:val="lowerRoman"/>
      <w:lvlText w:val="%3."/>
      <w:lvlJc w:val="right"/>
      <w:pPr>
        <w:ind w:left="2400" w:hanging="180"/>
      </w:pPr>
    </w:lvl>
    <w:lvl w:ilvl="3" w:tplc="1009000F" w:tentative="1">
      <w:start w:val="1"/>
      <w:numFmt w:val="decimal"/>
      <w:lvlText w:val="%4."/>
      <w:lvlJc w:val="left"/>
      <w:pPr>
        <w:ind w:left="3120" w:hanging="360"/>
      </w:pPr>
    </w:lvl>
    <w:lvl w:ilvl="4" w:tplc="10090019" w:tentative="1">
      <w:start w:val="1"/>
      <w:numFmt w:val="lowerLetter"/>
      <w:lvlText w:val="%5."/>
      <w:lvlJc w:val="left"/>
      <w:pPr>
        <w:ind w:left="3840" w:hanging="360"/>
      </w:pPr>
    </w:lvl>
    <w:lvl w:ilvl="5" w:tplc="1009001B" w:tentative="1">
      <w:start w:val="1"/>
      <w:numFmt w:val="lowerRoman"/>
      <w:lvlText w:val="%6."/>
      <w:lvlJc w:val="right"/>
      <w:pPr>
        <w:ind w:left="4560" w:hanging="180"/>
      </w:pPr>
    </w:lvl>
    <w:lvl w:ilvl="6" w:tplc="1009000F" w:tentative="1">
      <w:start w:val="1"/>
      <w:numFmt w:val="decimal"/>
      <w:lvlText w:val="%7."/>
      <w:lvlJc w:val="left"/>
      <w:pPr>
        <w:ind w:left="5280" w:hanging="360"/>
      </w:pPr>
    </w:lvl>
    <w:lvl w:ilvl="7" w:tplc="10090019" w:tentative="1">
      <w:start w:val="1"/>
      <w:numFmt w:val="lowerLetter"/>
      <w:lvlText w:val="%8."/>
      <w:lvlJc w:val="left"/>
      <w:pPr>
        <w:ind w:left="6000" w:hanging="360"/>
      </w:pPr>
    </w:lvl>
    <w:lvl w:ilvl="8" w:tplc="1009001B" w:tentative="1">
      <w:start w:val="1"/>
      <w:numFmt w:val="lowerRoman"/>
      <w:lvlText w:val="%9."/>
      <w:lvlJc w:val="right"/>
      <w:pPr>
        <w:ind w:left="6720" w:hanging="18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73A3"/>
    <w:rsid w:val="00092C10"/>
    <w:rsid w:val="000B461A"/>
    <w:rsid w:val="000B7051"/>
    <w:rsid w:val="000F5C76"/>
    <w:rsid w:val="000F65EC"/>
    <w:rsid w:val="000F7224"/>
    <w:rsid w:val="00105433"/>
    <w:rsid w:val="00110AF4"/>
    <w:rsid w:val="001144F0"/>
    <w:rsid w:val="00146741"/>
    <w:rsid w:val="00153818"/>
    <w:rsid w:val="001736A9"/>
    <w:rsid w:val="00185DEF"/>
    <w:rsid w:val="00186F67"/>
    <w:rsid w:val="001B2D85"/>
    <w:rsid w:val="001E5233"/>
    <w:rsid w:val="001E67A1"/>
    <w:rsid w:val="00226932"/>
    <w:rsid w:val="00264F24"/>
    <w:rsid w:val="00283C00"/>
    <w:rsid w:val="00286A35"/>
    <w:rsid w:val="00290703"/>
    <w:rsid w:val="002A2893"/>
    <w:rsid w:val="002A61C2"/>
    <w:rsid w:val="002E13E1"/>
    <w:rsid w:val="002F5660"/>
    <w:rsid w:val="0032322E"/>
    <w:rsid w:val="003375B6"/>
    <w:rsid w:val="003744BF"/>
    <w:rsid w:val="00377CD0"/>
    <w:rsid w:val="00383B40"/>
    <w:rsid w:val="00385DE8"/>
    <w:rsid w:val="003A54D0"/>
    <w:rsid w:val="00402C06"/>
    <w:rsid w:val="0040666A"/>
    <w:rsid w:val="00411AD2"/>
    <w:rsid w:val="004A4424"/>
    <w:rsid w:val="004B7211"/>
    <w:rsid w:val="004C209C"/>
    <w:rsid w:val="004D28DB"/>
    <w:rsid w:val="004E08E7"/>
    <w:rsid w:val="00533C72"/>
    <w:rsid w:val="005664B4"/>
    <w:rsid w:val="005B246D"/>
    <w:rsid w:val="005B7B01"/>
    <w:rsid w:val="005D7555"/>
    <w:rsid w:val="005F722E"/>
    <w:rsid w:val="00610E29"/>
    <w:rsid w:val="006402BF"/>
    <w:rsid w:val="00671DFF"/>
    <w:rsid w:val="00696346"/>
    <w:rsid w:val="006D0031"/>
    <w:rsid w:val="006E09A3"/>
    <w:rsid w:val="00762978"/>
    <w:rsid w:val="00793F52"/>
    <w:rsid w:val="007B04A8"/>
    <w:rsid w:val="00823095"/>
    <w:rsid w:val="00826E8B"/>
    <w:rsid w:val="00832D5C"/>
    <w:rsid w:val="00840BC6"/>
    <w:rsid w:val="00842B49"/>
    <w:rsid w:val="00847D7D"/>
    <w:rsid w:val="00864E6D"/>
    <w:rsid w:val="00955608"/>
    <w:rsid w:val="00960640"/>
    <w:rsid w:val="00966863"/>
    <w:rsid w:val="009829FD"/>
    <w:rsid w:val="009A5F94"/>
    <w:rsid w:val="009C6BC8"/>
    <w:rsid w:val="009D6D49"/>
    <w:rsid w:val="009F147F"/>
    <w:rsid w:val="00A31112"/>
    <w:rsid w:val="00A34D3C"/>
    <w:rsid w:val="00A41B02"/>
    <w:rsid w:val="00A41F64"/>
    <w:rsid w:val="00A863FF"/>
    <w:rsid w:val="00AC2CEB"/>
    <w:rsid w:val="00AF0173"/>
    <w:rsid w:val="00B13314"/>
    <w:rsid w:val="00B61211"/>
    <w:rsid w:val="00B630FE"/>
    <w:rsid w:val="00B75908"/>
    <w:rsid w:val="00B91EFD"/>
    <w:rsid w:val="00BA3B36"/>
    <w:rsid w:val="00BA761F"/>
    <w:rsid w:val="00C15E67"/>
    <w:rsid w:val="00C3633B"/>
    <w:rsid w:val="00C472EF"/>
    <w:rsid w:val="00C5183E"/>
    <w:rsid w:val="00C62823"/>
    <w:rsid w:val="00C74228"/>
    <w:rsid w:val="00C75C10"/>
    <w:rsid w:val="00C95A62"/>
    <w:rsid w:val="00C96D69"/>
    <w:rsid w:val="00CB4946"/>
    <w:rsid w:val="00CE07E3"/>
    <w:rsid w:val="00D40BDD"/>
    <w:rsid w:val="00D47183"/>
    <w:rsid w:val="00D5025F"/>
    <w:rsid w:val="00D874F1"/>
    <w:rsid w:val="00DB2DF4"/>
    <w:rsid w:val="00DF322F"/>
    <w:rsid w:val="00E719B5"/>
    <w:rsid w:val="00E86FBE"/>
    <w:rsid w:val="00E92B9D"/>
    <w:rsid w:val="00EB45B1"/>
    <w:rsid w:val="00EC6E92"/>
    <w:rsid w:val="00ED0B51"/>
    <w:rsid w:val="00EF0D0C"/>
    <w:rsid w:val="00EF755F"/>
    <w:rsid w:val="00F221C6"/>
    <w:rsid w:val="00F350EE"/>
    <w:rsid w:val="00F376AA"/>
    <w:rsid w:val="00F5488D"/>
    <w:rsid w:val="00F5607C"/>
    <w:rsid w:val="00F83245"/>
    <w:rsid w:val="00FA47EB"/>
    <w:rsid w:val="00FB2C53"/>
    <w:rsid w:val="00FB7D09"/>
    <w:rsid w:val="00FD4830"/>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DFA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10</COKL_x0020_Department>
    <Records_x0020_Classification xmlns="9a81a57e-1799-4259-a456-052d3d590a00">14</Records_x0020_Classification>
    <COKL_x0020_Division xmlns="9a81a57e-1799-4259-a456-052d3d590a00">69</COKL_x0020_Division>
    <_dlc_DocId xmlns="2026e193-403e-49b0-84d7-399809578d26">PYP3NSX4DFEQ-9-138</_dlc_DocId>
    <_dlc_DocIdUrl xmlns="2026e193-403e-49b0-84d7-399809578d26">
      <Url>https://documents.city.kawarthalakes.on.ca/sites/CorpDocs/_layouts/15/DocIdRedir.aspx?ID=PYP3NSX4DFEQ-9-138</Url>
      <Description>PYP3NSX4DFEQ-9-138</Description>
    </_dlc_DocIdUrl>
    <Document_x0020_Date xmlns="9a81a57e-1799-4259-a456-052d3d590a00">2018-12-11T05:00:00+00:00</Document_x0020_Date>
    <Charter_x0020_Title xmlns="9a81a57e-1799-4259-a456-052d3d590a00">Drainage Board Terms of Reference</Charter_x0020_Title>
    <Charter_x0020_Type xmlns="9a81a57e-1799-4259-a456-052d3d590a00">Committee of Council</Charter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759D5-5466-4869-9AD2-7C5D011174FD}"/>
</file>

<file path=customXml/itemProps2.xml><?xml version="1.0" encoding="utf-8"?>
<ds:datastoreItem xmlns:ds="http://schemas.openxmlformats.org/officeDocument/2006/customXml" ds:itemID="{4BFCDD4D-96E6-48DB-B46A-45BAF24F1A53}"/>
</file>

<file path=customXml/itemProps3.xml><?xml version="1.0" encoding="utf-8"?>
<ds:datastoreItem xmlns:ds="http://schemas.openxmlformats.org/officeDocument/2006/customXml" ds:itemID="{F6E1F515-FF56-4A20-AD68-0983DC0600BF}"/>
</file>

<file path=customXml/itemProps4.xml><?xml version="1.0" encoding="utf-8"?>
<ds:datastoreItem xmlns:ds="http://schemas.openxmlformats.org/officeDocument/2006/customXml" ds:itemID="{B5BE0013-01DD-4ABA-A5AC-024323A2A62C}"/>
</file>

<file path=customXml/itemProps5.xml><?xml version="1.0" encoding="utf-8"?>
<ds:datastoreItem xmlns:ds="http://schemas.openxmlformats.org/officeDocument/2006/customXml" ds:itemID="{8A86E63C-C246-48E8-AF4E-3B45D0E1B111}"/>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9</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2</cp:revision>
  <cp:lastPrinted>2018-12-05T16:47:00Z</cp:lastPrinted>
  <dcterms:created xsi:type="dcterms:W3CDTF">2018-12-20T19:56:00Z</dcterms:created>
  <dcterms:modified xsi:type="dcterms:W3CDTF">2018-12-21T13:46:00Z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0f291295-8f20-49fe-bdc4-3815a1045edf</vt:lpwstr>
  </property>
</Properties>
</file>